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11C58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C6A50">
        <w:rPr>
          <w:b/>
          <w:i/>
          <w:noProof/>
          <w:sz w:val="28"/>
        </w:rPr>
        <w:t>C3</w:t>
      </w:r>
      <w:r w:rsidR="00AE7E78">
        <w:rPr>
          <w:b/>
          <w:i/>
          <w:noProof/>
          <w:sz w:val="28"/>
        </w:rPr>
        <w:t>-2</w:t>
      </w:r>
      <w:r w:rsidR="004D126A">
        <w:rPr>
          <w:b/>
          <w:i/>
          <w:noProof/>
          <w:sz w:val="28"/>
        </w:rPr>
        <w:t>3</w:t>
      </w:r>
      <w:r w:rsidR="00AE7E78">
        <w:rPr>
          <w:b/>
          <w:i/>
          <w:noProof/>
          <w:sz w:val="28"/>
        </w:rPr>
        <w:t>0</w:t>
      </w:r>
      <w:r w:rsidR="00DA361B">
        <w:rPr>
          <w:b/>
          <w:i/>
          <w:noProof/>
          <w:sz w:val="28"/>
        </w:rPr>
        <w:t>337</w:t>
      </w:r>
    </w:p>
    <w:p w14:paraId="7CB45193" w14:textId="2B4486FE"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EC6A50">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9F6B9" w:rsidR="001E41F3" w:rsidRPr="00120C93" w:rsidRDefault="00C14B4A" w:rsidP="00FB3686">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FB3686">
              <w:rPr>
                <w:b/>
                <w:noProof/>
                <w:sz w:val="28"/>
                <w:lang w:eastAsia="zh-CN"/>
              </w:rPr>
              <w:t>2</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79EEE4B" w:rsidR="001E41F3" w:rsidRPr="006B480F" w:rsidRDefault="00DA361B"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423</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19BEA" w:rsidR="001E41F3" w:rsidRPr="00120C93" w:rsidRDefault="00E71E76">
            <w:pPr>
              <w:pStyle w:val="CRCoverPage"/>
              <w:spacing w:after="0"/>
              <w:ind w:left="100"/>
              <w:rPr>
                <w:noProof/>
              </w:rPr>
            </w:pPr>
            <w:r>
              <w:t xml:space="preserve">Support for </w:t>
            </w:r>
            <w:r w:rsidRPr="00687553">
              <w:t>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8D998" w:rsidR="001E41F3" w:rsidRPr="00120C93" w:rsidRDefault="00E71E76">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E71E76" w14:paraId="1256F52C" w14:textId="77777777" w:rsidTr="00547111">
        <w:tc>
          <w:tcPr>
            <w:tcW w:w="2694" w:type="dxa"/>
            <w:gridSpan w:val="2"/>
            <w:tcBorders>
              <w:top w:val="single" w:sz="4" w:space="0" w:color="auto"/>
              <w:left w:val="single" w:sz="4" w:space="0" w:color="auto"/>
            </w:tcBorders>
          </w:tcPr>
          <w:p w14:paraId="52C87DB0" w14:textId="77777777" w:rsidR="00E71E76" w:rsidRPr="00120C93" w:rsidRDefault="00E71E76" w:rsidP="00E71E76">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A5444" w:rsidR="00E71E76" w:rsidRPr="00120C93" w:rsidRDefault="00E71E76" w:rsidP="00E71E76">
            <w:pPr>
              <w:pStyle w:val="CRCoverPage"/>
              <w:spacing w:afterLines="50"/>
              <w:ind w:left="102"/>
              <w:rPr>
                <w:lang w:eastAsia="zh-CN"/>
              </w:rPr>
            </w:pPr>
            <w:r w:rsidRPr="00687553">
              <w:t>AF traffic influence for common EAS, DNAI sele</w:t>
            </w:r>
            <w:r>
              <w:t>ction is supported in stage 2. Stage 3 shall make alignment with stage 2</w:t>
            </w:r>
          </w:p>
        </w:tc>
      </w:tr>
      <w:tr w:rsidR="00E71E76" w14:paraId="4CA74D09" w14:textId="77777777" w:rsidTr="00547111">
        <w:tc>
          <w:tcPr>
            <w:tcW w:w="2694" w:type="dxa"/>
            <w:gridSpan w:val="2"/>
            <w:tcBorders>
              <w:left w:val="single" w:sz="4" w:space="0" w:color="auto"/>
            </w:tcBorders>
          </w:tcPr>
          <w:p w14:paraId="2D0866D6" w14:textId="77777777" w:rsidR="00E71E76" w:rsidRPr="00120C93" w:rsidRDefault="00E71E76" w:rsidP="00E71E76">
            <w:pPr>
              <w:pStyle w:val="CRCoverPage"/>
              <w:spacing w:after="0"/>
              <w:rPr>
                <w:b/>
                <w:i/>
                <w:noProof/>
                <w:sz w:val="8"/>
                <w:szCs w:val="8"/>
              </w:rPr>
            </w:pPr>
          </w:p>
        </w:tc>
        <w:tc>
          <w:tcPr>
            <w:tcW w:w="6946" w:type="dxa"/>
            <w:gridSpan w:val="9"/>
            <w:tcBorders>
              <w:right w:val="single" w:sz="4" w:space="0" w:color="auto"/>
            </w:tcBorders>
          </w:tcPr>
          <w:p w14:paraId="365DEF04" w14:textId="77777777" w:rsidR="00E71E76" w:rsidRPr="00120C93" w:rsidRDefault="00E71E76" w:rsidP="00E71E76">
            <w:pPr>
              <w:pStyle w:val="CRCoverPage"/>
              <w:spacing w:after="0"/>
              <w:rPr>
                <w:noProof/>
                <w:sz w:val="8"/>
                <w:szCs w:val="8"/>
              </w:rPr>
            </w:pPr>
          </w:p>
        </w:tc>
      </w:tr>
      <w:tr w:rsidR="00E71E76" w14:paraId="21016551" w14:textId="77777777" w:rsidTr="00547111">
        <w:tc>
          <w:tcPr>
            <w:tcW w:w="2694" w:type="dxa"/>
            <w:gridSpan w:val="2"/>
            <w:tcBorders>
              <w:left w:val="single" w:sz="4" w:space="0" w:color="auto"/>
            </w:tcBorders>
          </w:tcPr>
          <w:p w14:paraId="49433147" w14:textId="77777777" w:rsidR="00E71E76" w:rsidRPr="00120C93" w:rsidRDefault="00E71E76" w:rsidP="00E71E76">
            <w:pPr>
              <w:pStyle w:val="CRCoverPage"/>
              <w:tabs>
                <w:tab w:val="right" w:pos="2184"/>
              </w:tabs>
              <w:spacing w:after="0"/>
              <w:rPr>
                <w:b/>
                <w:i/>
                <w:noProof/>
              </w:rPr>
            </w:pPr>
            <w:r w:rsidRPr="00120C93">
              <w:rPr>
                <w:b/>
                <w:i/>
                <w:noProof/>
              </w:rPr>
              <w:t>Summary of change:</w:t>
            </w:r>
          </w:p>
        </w:tc>
        <w:tc>
          <w:tcPr>
            <w:tcW w:w="6946" w:type="dxa"/>
            <w:gridSpan w:val="9"/>
            <w:tcBorders>
              <w:right w:val="single" w:sz="4" w:space="0" w:color="auto"/>
            </w:tcBorders>
            <w:shd w:val="pct30" w:color="FFFF00" w:fill="auto"/>
          </w:tcPr>
          <w:p w14:paraId="31C656EC" w14:textId="069E2970" w:rsidR="00E71E76" w:rsidRPr="00BD29D4" w:rsidRDefault="00E71E76" w:rsidP="00E71E76">
            <w:pPr>
              <w:pStyle w:val="CRCoverPage"/>
              <w:spacing w:after="0"/>
              <w:rPr>
                <w:lang w:eastAsia="zh-CN"/>
              </w:rPr>
            </w:pPr>
            <w:r>
              <w:rPr>
                <w:lang w:eastAsia="zh-CN"/>
              </w:rPr>
              <w:t xml:space="preserve">Supports the </w:t>
            </w:r>
            <w:r w:rsidRPr="00687553">
              <w:t>AF traffic influence for common EAS, DNAI sele</w:t>
            </w:r>
            <w:r>
              <w:t>ction.</w:t>
            </w:r>
          </w:p>
        </w:tc>
      </w:tr>
      <w:tr w:rsidR="00E71E76" w14:paraId="1F886379" w14:textId="77777777" w:rsidTr="00547111">
        <w:tc>
          <w:tcPr>
            <w:tcW w:w="2694" w:type="dxa"/>
            <w:gridSpan w:val="2"/>
            <w:tcBorders>
              <w:left w:val="single" w:sz="4" w:space="0" w:color="auto"/>
            </w:tcBorders>
          </w:tcPr>
          <w:p w14:paraId="4D989623" w14:textId="77777777" w:rsidR="00E71E76" w:rsidRPr="00120C93" w:rsidRDefault="00E71E76" w:rsidP="00E71E76">
            <w:pPr>
              <w:pStyle w:val="CRCoverPage"/>
              <w:spacing w:after="0"/>
              <w:rPr>
                <w:b/>
                <w:i/>
                <w:noProof/>
                <w:sz w:val="8"/>
                <w:szCs w:val="8"/>
              </w:rPr>
            </w:pPr>
          </w:p>
        </w:tc>
        <w:tc>
          <w:tcPr>
            <w:tcW w:w="6946" w:type="dxa"/>
            <w:gridSpan w:val="9"/>
            <w:tcBorders>
              <w:right w:val="single" w:sz="4" w:space="0" w:color="auto"/>
            </w:tcBorders>
          </w:tcPr>
          <w:p w14:paraId="71C4A204" w14:textId="77777777" w:rsidR="00E71E76" w:rsidRPr="00120C93" w:rsidRDefault="00E71E76" w:rsidP="00E71E76">
            <w:pPr>
              <w:pStyle w:val="CRCoverPage"/>
              <w:spacing w:after="0"/>
              <w:rPr>
                <w:noProof/>
                <w:sz w:val="8"/>
                <w:szCs w:val="8"/>
              </w:rPr>
            </w:pPr>
          </w:p>
        </w:tc>
      </w:tr>
      <w:tr w:rsidR="00E71E76" w14:paraId="678D7BF9" w14:textId="77777777" w:rsidTr="00547111">
        <w:tc>
          <w:tcPr>
            <w:tcW w:w="2694" w:type="dxa"/>
            <w:gridSpan w:val="2"/>
            <w:tcBorders>
              <w:left w:val="single" w:sz="4" w:space="0" w:color="auto"/>
              <w:bottom w:val="single" w:sz="4" w:space="0" w:color="auto"/>
            </w:tcBorders>
          </w:tcPr>
          <w:p w14:paraId="4E5CE1B6" w14:textId="77777777" w:rsidR="00E71E76" w:rsidRPr="00120C93" w:rsidRDefault="00E71E76" w:rsidP="00E71E76">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F558" w:rsidR="00E71E76" w:rsidRPr="00120C93" w:rsidRDefault="00E71E76" w:rsidP="00E71E76">
            <w:pPr>
              <w:pStyle w:val="CRCoverPage"/>
              <w:spacing w:after="0"/>
              <w:ind w:left="100"/>
              <w:rPr>
                <w:noProof/>
                <w:lang w:eastAsia="zh-CN"/>
              </w:rPr>
            </w:pPr>
            <w:r w:rsidRPr="00687553">
              <w:t>AF traffic influence for common EAS, DNAI sele</w:t>
            </w:r>
            <w:r>
              <w:t>ction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381ED" w:rsidR="001E41F3" w:rsidRPr="00120C93" w:rsidRDefault="00A52490">
            <w:pPr>
              <w:pStyle w:val="CRCoverPage"/>
              <w:spacing w:after="0"/>
              <w:ind w:left="100"/>
              <w:rPr>
                <w:noProof/>
                <w:lang w:eastAsia="zh-CN"/>
              </w:rPr>
            </w:pPr>
            <w:r>
              <w:rPr>
                <w:noProof/>
                <w:lang w:eastAsia="zh-CN"/>
              </w:rPr>
              <w:t>5.5.3.2, 5.5.3.3</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3C151" w:rsidR="001E41F3" w:rsidRDefault="001E41F3" w:rsidP="00963D1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B6AE59" w14:textId="77777777" w:rsidR="008866E7" w:rsidRPr="005A3EA5" w:rsidRDefault="008866E7" w:rsidP="008866E7">
      <w:pPr>
        <w:pStyle w:val="40"/>
        <w:ind w:rightChars="-454" w:right="-908"/>
        <w:rPr>
          <w:lang w:eastAsia="zh-CN"/>
        </w:rPr>
      </w:pPr>
      <w:bookmarkStart w:id="2" w:name="_Toc28005474"/>
      <w:bookmarkStart w:id="3" w:name="_Toc36038146"/>
      <w:bookmarkStart w:id="4" w:name="_Toc45133343"/>
      <w:bookmarkStart w:id="5" w:name="_Toc51762171"/>
      <w:bookmarkStart w:id="6" w:name="_Toc59016576"/>
      <w:bookmarkStart w:id="7" w:name="_Toc68167545"/>
      <w:bookmarkStart w:id="8" w:name="_Toc122113838"/>
      <w:bookmarkStart w:id="9" w:name="_Toc28013386"/>
      <w:bookmarkStart w:id="10" w:name="_Toc36040142"/>
      <w:bookmarkStart w:id="11" w:name="_Toc44692759"/>
      <w:bookmarkStart w:id="12" w:name="_Toc45134220"/>
      <w:bookmarkStart w:id="13" w:name="_Toc49607284"/>
      <w:bookmarkStart w:id="14" w:name="_Toc51763256"/>
      <w:bookmarkStart w:id="15" w:name="_Toc58850154"/>
      <w:bookmarkStart w:id="16" w:name="_Toc59018534"/>
      <w:bookmarkStart w:id="17" w:name="_Toc68169540"/>
      <w:bookmarkStart w:id="18" w:name="_Toc114211772"/>
      <w:bookmarkStart w:id="19" w:name="_Toc122115001"/>
      <w:r w:rsidRPr="005A3EA5">
        <w:lastRenderedPageBreak/>
        <w:t>5.5.3.</w:t>
      </w:r>
      <w:r w:rsidRPr="005A3EA5">
        <w:rPr>
          <w:lang w:eastAsia="zh-CN"/>
        </w:rPr>
        <w:t>2</w:t>
      </w:r>
      <w:r w:rsidRPr="005A3EA5">
        <w:tab/>
        <w:t>AF requests targeting an individual UE address</w:t>
      </w:r>
      <w:bookmarkEnd w:id="2"/>
      <w:bookmarkEnd w:id="3"/>
      <w:bookmarkEnd w:id="4"/>
      <w:bookmarkEnd w:id="5"/>
      <w:bookmarkEnd w:id="6"/>
      <w:bookmarkEnd w:id="7"/>
      <w:bookmarkEnd w:id="8"/>
    </w:p>
    <w:bookmarkStart w:id="20" w:name="_MON_1651587000"/>
    <w:bookmarkEnd w:id="20"/>
    <w:p w14:paraId="0C4B6128" w14:textId="77777777" w:rsidR="008866E7" w:rsidRPr="009931F0" w:rsidRDefault="008866E7" w:rsidP="008866E7">
      <w:pPr>
        <w:pStyle w:val="TH"/>
        <w:rPr>
          <w:b w:val="0"/>
        </w:rPr>
      </w:pPr>
      <w:r w:rsidRPr="00CF2E33">
        <w:object w:dxaOrig="10773" w:dyaOrig="14541" w14:anchorId="58F7A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9in" o:ole="">
            <v:imagedata r:id="rId13" o:title=""/>
          </v:shape>
          <o:OLEObject Type="Embed" ProgID="Word.Picture.8" ShapeID="_x0000_i1025" DrawAspect="Content" ObjectID="_1738430300" r:id="rId14"/>
        </w:object>
      </w:r>
    </w:p>
    <w:p w14:paraId="42DAE052" w14:textId="77777777" w:rsidR="008866E7" w:rsidRPr="005A3EA5" w:rsidRDefault="008866E7" w:rsidP="008866E7">
      <w:pPr>
        <w:pStyle w:val="TF"/>
      </w:pPr>
      <w:r w:rsidRPr="00CF2E33">
        <w:t>Figure</w:t>
      </w:r>
      <w:r>
        <w:t> </w:t>
      </w:r>
      <w:r w:rsidRPr="00CF2E33">
        <w:t>5.5.3.2-1: Processing AF requests to influence traffic routing for Sessions identified</w:t>
      </w:r>
      <w:r w:rsidRPr="001F31A0">
        <w:t xml:space="preserve"> by an UE address</w:t>
      </w:r>
    </w:p>
    <w:p w14:paraId="61DC8ABF" w14:textId="77777777" w:rsidR="008866E7" w:rsidRPr="005A3EA5" w:rsidRDefault="008866E7" w:rsidP="008866E7">
      <w:pPr>
        <w:pStyle w:val="B10"/>
      </w:pPr>
      <w:r w:rsidRPr="005A3EA5">
        <w:t>1A.</w:t>
      </w:r>
      <w:r w:rsidRPr="005A3EA5">
        <w:tab/>
        <w:t>The AF sends the AF request to PCF via the NEF.</w:t>
      </w:r>
    </w:p>
    <w:p w14:paraId="64C39CDF" w14:textId="77777777" w:rsidR="008866E7" w:rsidRPr="005A3EA5" w:rsidRDefault="008866E7" w:rsidP="008866E7">
      <w:pPr>
        <w:pStyle w:val="B2"/>
        <w:rPr>
          <w:lang w:eastAsia="zh-CN"/>
        </w:rPr>
      </w:pPr>
      <w:r w:rsidRPr="005A3EA5">
        <w:rPr>
          <w:lang w:eastAsia="zh-CN"/>
        </w:rPr>
        <w:t>1a-1b.</w:t>
      </w:r>
      <w:r w:rsidRPr="005A3EA5">
        <w:tab/>
        <w:t>These steps are the same as steps 1-2 in Figure 5.5.3.3-1.</w:t>
      </w:r>
    </w:p>
    <w:p w14:paraId="3F660EE6" w14:textId="77777777" w:rsidR="008866E7" w:rsidRPr="005A3EA5" w:rsidRDefault="008866E7" w:rsidP="008866E7">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等线"/>
        </w:rPr>
        <w:t xml:space="preserve">Nbsf_Management_Discovery service operation, specified in </w:t>
      </w:r>
      <w:r>
        <w:t>clause</w:t>
      </w:r>
      <w:r w:rsidRPr="009931F0">
        <w:t xml:space="preserve"> 8.5.4, </w:t>
      </w:r>
      <w:r w:rsidRPr="00CF2E33">
        <w:rPr>
          <w:rFonts w:eastAsia="等线"/>
        </w:rPr>
        <w:t xml:space="preserve">to obtain the selected PCF ID for the ongoing PDU session identified by the </w:t>
      </w:r>
      <w:r w:rsidRPr="005A3EA5">
        <w:t>individual UE address in the AF request.</w:t>
      </w:r>
    </w:p>
    <w:p w14:paraId="49565902" w14:textId="77777777" w:rsidR="008866E7" w:rsidRPr="005A3EA5" w:rsidRDefault="008866E7" w:rsidP="008866E7">
      <w:pPr>
        <w:pStyle w:val="B2"/>
      </w:pPr>
      <w:r w:rsidRPr="005A3EA5">
        <w:t>1e-1f.</w:t>
      </w:r>
      <w:r w:rsidRPr="005A3EA5">
        <w:tab/>
        <w:t>The NEF forwards the AF request to the PCF.</w:t>
      </w:r>
    </w:p>
    <w:p w14:paraId="10A17832" w14:textId="2C00DB76" w:rsidR="008866E7" w:rsidRPr="005A3EA5" w:rsidRDefault="008866E7" w:rsidP="008866E7">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1"/>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"EASDiscovery"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00CA62F2">
        <w:rPr>
          <w:rFonts w:eastAsia="等线"/>
          <w:lang w:eastAsia="zh-CN"/>
        </w:rPr>
        <w:t xml:space="preserve"> </w:t>
      </w:r>
      <w:ins w:id="21" w:author="Huawei1" w:date="2023-02-08T20:17:00Z">
        <w:r w:rsidR="00CA62F2">
          <w:rPr>
            <w:rFonts w:eastAsia="等线"/>
            <w:lang w:eastAsia="zh-CN"/>
          </w:rPr>
          <w:t>If the "CommonEAS</w:t>
        </w:r>
      </w:ins>
      <w:ins w:id="22" w:author="Huawei1" w:date="2023-02-20T17:11:00Z">
        <w:r w:rsidR="00D00CA7">
          <w:rPr>
            <w:rFonts w:eastAsia="等线"/>
            <w:lang w:eastAsia="zh-CN"/>
          </w:rPr>
          <w:t>DNAI</w:t>
        </w:r>
      </w:ins>
      <w:ins w:id="23" w:author="Huawei1" w:date="2023-02-08T20:17:00Z">
        <w:r w:rsidR="00CA62F2">
          <w:rPr>
            <w:rFonts w:eastAsia="等线"/>
            <w:lang w:eastAsia="zh-CN"/>
          </w:rPr>
          <w:t xml:space="preserve">" feature </w:t>
        </w:r>
        <w:r w:rsidR="00CA62F2" w:rsidRPr="005A3EA5">
          <w:rPr>
            <w:lang w:eastAsia="zh-CN"/>
          </w:rPr>
          <w:t xml:space="preserve">defined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rPr>
            <w:lang w:eastAsia="zh-CN"/>
          </w:rPr>
          <w:t xml:space="preserve"> </w:t>
        </w:r>
        <w:r w:rsidR="00CA62F2" w:rsidRPr="005A3EA5">
          <w:rPr>
            <w:rFonts w:eastAsia="Batang"/>
          </w:rPr>
          <w:t xml:space="preserve">is supported, and </w:t>
        </w:r>
      </w:ins>
      <w:ins w:id="24" w:author="Huawei1" w:date="2023-02-08T20:18:00Z">
        <w:r w:rsidR="00CA62F2">
          <w:rPr>
            <w:rFonts w:eastAsia="Batang"/>
          </w:rPr>
          <w:t xml:space="preserve">the </w:t>
        </w:r>
        <w:r w:rsidR="00CA62F2">
          <w:t>t</w:t>
        </w:r>
        <w:r w:rsidR="00D00CA7">
          <w:rPr>
            <w:rFonts w:cs="Arial"/>
            <w:szCs w:val="18"/>
            <w:lang w:eastAsia="zh-CN"/>
          </w:rPr>
          <w:t xml:space="preserve">raffic correlation </w:t>
        </w:r>
      </w:ins>
      <w:ins w:id="25" w:author="Huawei1" w:date="2023-02-20T17:11:00Z">
        <w:r w:rsidR="00D00CA7">
          <w:rPr>
            <w:rFonts w:cs="Arial"/>
            <w:szCs w:val="18"/>
            <w:lang w:eastAsia="zh-CN"/>
          </w:rPr>
          <w:t>information</w:t>
        </w:r>
      </w:ins>
      <w:ins w:id="26" w:author="Huawei1" w:date="2023-02-08T20:17:00Z">
        <w:r w:rsidR="00CA62F2" w:rsidRPr="005A3EA5">
          <w:rPr>
            <w:lang w:eastAsia="zh-CN"/>
          </w:rPr>
          <w:t xml:space="preserve"> </w:t>
        </w:r>
      </w:ins>
      <w:ins w:id="27" w:author="Huawei1" w:date="2023-02-20T17:11:00Z">
        <w:r w:rsidR="00D00CA7">
          <w:rPr>
            <w:lang w:eastAsia="zh-CN"/>
          </w:rPr>
          <w:t>was</w:t>
        </w:r>
      </w:ins>
      <w:ins w:id="28" w:author="Huawei1" w:date="2023-02-08T20:17:00Z">
        <w:r w:rsidR="00CA62F2" w:rsidRPr="005A3EA5">
          <w:rPr>
            <w:lang w:eastAsia="zh-CN"/>
          </w:rPr>
          <w:t xml:space="preserve"> received from the AF request,</w:t>
        </w:r>
        <w:r w:rsidR="00CA62F2" w:rsidRPr="005A3EA5">
          <w:t xml:space="preserve"> </w:t>
        </w:r>
        <w:r w:rsidR="00CA62F2" w:rsidRPr="005A3EA5">
          <w:rPr>
            <w:lang w:eastAsia="zh-CN"/>
          </w:rPr>
          <w:t>the NEF</w:t>
        </w:r>
        <w:r w:rsidR="00CA62F2" w:rsidRPr="005A3EA5">
          <w:t xml:space="preserve"> forwards </w:t>
        </w:r>
      </w:ins>
      <w:ins w:id="29" w:author="Huawei1" w:date="2023-02-08T20:19:00Z">
        <w:r w:rsidR="00CA62F2">
          <w:t>them</w:t>
        </w:r>
      </w:ins>
      <w:ins w:id="30" w:author="Huawei1" w:date="2023-02-08T20:17:00Z">
        <w:r w:rsidR="00CA62F2" w:rsidRPr="005A3EA5">
          <w:t xml:space="preserve"> to the PCF</w:t>
        </w:r>
        <w:r w:rsidR="00CA62F2" w:rsidRPr="005A3EA5">
          <w:rPr>
            <w:lang w:eastAsia="zh-CN"/>
          </w:rPr>
          <w:t xml:space="preserve"> as described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t>.</w:t>
        </w:r>
      </w:ins>
    </w:p>
    <w:p w14:paraId="1D8CE12B" w14:textId="51EACE4E" w:rsidR="008866E7" w:rsidRPr="005A3EA5" w:rsidRDefault="008866E7" w:rsidP="008866E7">
      <w:pPr>
        <w:pStyle w:val="B2"/>
      </w:pPr>
      <w:r w:rsidRPr="005A3EA5">
        <w:tab/>
        <w:t>When receiving the Nnef_TrafficInfluence_Update request in step 1a,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w:t>
      </w:r>
      <w:ins w:id="31" w:author="Huawei1" w:date="2023-02-08T20:19:00Z">
        <w:r w:rsidR="00CA62F2">
          <w:t xml:space="preserve"> </w:t>
        </w:r>
        <w:r w:rsidR="00CA62F2">
          <w:rPr>
            <w:rFonts w:eastAsia="等线"/>
            <w:lang w:eastAsia="zh-CN"/>
          </w:rPr>
          <w:t>If the "CommonEAS</w:t>
        </w:r>
      </w:ins>
      <w:ins w:id="32" w:author="Huawei1" w:date="2023-02-20T17:11:00Z">
        <w:r w:rsidR="00D00CA7">
          <w:rPr>
            <w:rFonts w:eastAsia="等线"/>
            <w:lang w:eastAsia="zh-CN"/>
          </w:rPr>
          <w:t>DNAI</w:t>
        </w:r>
      </w:ins>
      <w:ins w:id="33" w:author="Huawei1" w:date="2023-02-08T20:19:00Z">
        <w:r w:rsidR="00CA62F2">
          <w:rPr>
            <w:rFonts w:eastAsia="等线"/>
            <w:lang w:eastAsia="zh-CN"/>
          </w:rPr>
          <w:t xml:space="preserve">" feature </w:t>
        </w:r>
        <w:r w:rsidR="00CA62F2" w:rsidRPr="005A3EA5">
          <w:rPr>
            <w:lang w:eastAsia="zh-CN"/>
          </w:rPr>
          <w:t xml:space="preserve">defined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rPr>
            <w:lang w:eastAsia="zh-CN"/>
          </w:rPr>
          <w:t xml:space="preserve"> </w:t>
        </w:r>
        <w:r w:rsidR="00CA62F2" w:rsidRPr="005A3EA5">
          <w:rPr>
            <w:rFonts w:eastAsia="Batang"/>
          </w:rPr>
          <w:t xml:space="preserve">is supported, and </w:t>
        </w:r>
        <w:r w:rsidR="00CA62F2">
          <w:rPr>
            <w:rFonts w:eastAsia="Batang"/>
          </w:rPr>
          <w:t xml:space="preserve">the </w:t>
        </w:r>
        <w:r w:rsidR="00CA62F2">
          <w:t>t</w:t>
        </w:r>
        <w:r w:rsidR="00CA62F2">
          <w:rPr>
            <w:rFonts w:cs="Arial"/>
            <w:szCs w:val="18"/>
            <w:lang w:eastAsia="zh-CN"/>
          </w:rPr>
          <w:t xml:space="preserve">raffic correlation </w:t>
        </w:r>
      </w:ins>
      <w:ins w:id="34" w:author="Huawei1" w:date="2023-02-20T17:11:00Z">
        <w:r w:rsidR="00D00CA7">
          <w:rPr>
            <w:rFonts w:cs="Arial"/>
            <w:szCs w:val="18"/>
            <w:lang w:eastAsia="zh-CN"/>
          </w:rPr>
          <w:t>information</w:t>
        </w:r>
      </w:ins>
      <w:ins w:id="35" w:author="Huawei1" w:date="2023-02-20T17:12:00Z">
        <w:r w:rsidR="00D00CA7">
          <w:rPr>
            <w:rFonts w:cs="Arial"/>
            <w:szCs w:val="18"/>
            <w:lang w:eastAsia="zh-CN"/>
          </w:rPr>
          <w:t xml:space="preserve"> was</w:t>
        </w:r>
      </w:ins>
      <w:ins w:id="36" w:author="Huawei1" w:date="2023-02-08T20:19:00Z">
        <w:r w:rsidR="00CA62F2" w:rsidRPr="005A3EA5">
          <w:rPr>
            <w:lang w:eastAsia="zh-CN"/>
          </w:rPr>
          <w:t xml:space="preserve"> received from the AF request,</w:t>
        </w:r>
        <w:r w:rsidR="00CA62F2" w:rsidRPr="005A3EA5">
          <w:t xml:space="preserve"> </w:t>
        </w:r>
        <w:r w:rsidR="00CA62F2" w:rsidRPr="005A3EA5">
          <w:rPr>
            <w:lang w:eastAsia="zh-CN"/>
          </w:rPr>
          <w:t>the NEF</w:t>
        </w:r>
        <w:r w:rsidR="00CA62F2" w:rsidRPr="005A3EA5">
          <w:t xml:space="preserve"> forwards </w:t>
        </w:r>
        <w:r w:rsidR="00CA62F2">
          <w:t>them</w:t>
        </w:r>
        <w:r w:rsidR="00CA62F2" w:rsidRPr="005A3EA5">
          <w:t xml:space="preserve"> to the PCF</w:t>
        </w:r>
        <w:r w:rsidR="00CA62F2" w:rsidRPr="005A3EA5">
          <w:rPr>
            <w:lang w:eastAsia="zh-CN"/>
          </w:rPr>
          <w:t xml:space="preserve"> as described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t>.</w:t>
        </w:r>
      </w:ins>
    </w:p>
    <w:p w14:paraId="40A701A4" w14:textId="77777777" w:rsidR="008866E7" w:rsidRPr="00CF2E33" w:rsidRDefault="008866E7" w:rsidP="008866E7">
      <w:pPr>
        <w:pStyle w:val="B2"/>
        <w:rPr>
          <w:lang w:eastAsia="zh-CN"/>
        </w:rPr>
      </w:pPr>
      <w:r w:rsidRPr="005A3EA5">
        <w:tab/>
        <w:t>When receiving the Nnef_TrafficInfluence_Delete request in step 1a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61F6D44E" w14:textId="77777777" w:rsidR="008866E7" w:rsidRPr="005A3EA5" w:rsidRDefault="008866E7" w:rsidP="008866E7">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553BAB79" w14:textId="77777777" w:rsidR="008866E7" w:rsidRPr="005A3EA5" w:rsidRDefault="008866E7" w:rsidP="008866E7">
      <w:pPr>
        <w:pStyle w:val="B10"/>
      </w:pPr>
      <w:r w:rsidRPr="005A3EA5">
        <w:t>1B.</w:t>
      </w:r>
      <w:r w:rsidRPr="005A3EA5">
        <w:tab/>
        <w:t>The AF sends the AF request to PCF directly.</w:t>
      </w:r>
    </w:p>
    <w:p w14:paraId="6D2E1373" w14:textId="77777777" w:rsidR="008866E7" w:rsidRPr="00CF2E33" w:rsidRDefault="008866E7" w:rsidP="008866E7">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1BAD2275" w14:textId="4F4CC56E" w:rsidR="008866E7" w:rsidRPr="005A3EA5" w:rsidRDefault="008866E7" w:rsidP="008866E7">
      <w:pPr>
        <w:pStyle w:val="B2"/>
      </w:pPr>
      <w:r w:rsidRPr="005A3EA5">
        <w:rPr>
          <w:lang w:eastAsia="zh-CN"/>
        </w:rPr>
        <w:t>1c-1d</w:t>
      </w:r>
      <w:r w:rsidRPr="005A3EA5">
        <w:t>.</w:t>
      </w:r>
      <w:r w:rsidRPr="005A3EA5">
        <w:tab/>
        <w:t xml:space="preserve">To create a new AF request, the AF invokes the Npcf_PolicyAuthorization_Create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"EASDiscovery"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Pr>
          <w:rFonts w:eastAsia="等线"/>
          <w:lang w:eastAsia="zh-CN"/>
        </w:rPr>
        <w:t xml:space="preserve"> </w:t>
      </w:r>
      <w:r w:rsidRPr="005A3EA5">
        <w:t>I</w:t>
      </w:r>
      <w:r w:rsidRPr="005A3EA5">
        <w:rPr>
          <w:rFonts w:eastAsia="Malgun Gothic"/>
          <w:szCs w:val="18"/>
          <w:lang w:eastAsia="ko-KR"/>
        </w:rPr>
        <w:t>f the "</w:t>
      </w:r>
      <w:r>
        <w:rPr>
          <w:lang w:eastAsia="zh-CN"/>
        </w:rPr>
        <w:t>AF_latency</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37" w:author="Huawei1" w:date="2023-02-08T20:20:00Z">
        <w:r w:rsidR="00CA62F2">
          <w:rPr>
            <w:rFonts w:eastAsia="等线"/>
            <w:lang w:eastAsia="zh-CN"/>
          </w:rPr>
          <w:t xml:space="preserve"> If the "CommonEAS</w:t>
        </w:r>
      </w:ins>
      <w:ins w:id="38" w:author="Huawei1" w:date="2023-02-20T17:12:00Z">
        <w:r w:rsidR="00D00CA7">
          <w:rPr>
            <w:rFonts w:eastAsia="等线"/>
            <w:lang w:eastAsia="zh-CN"/>
          </w:rPr>
          <w:t>DNAI</w:t>
        </w:r>
      </w:ins>
      <w:ins w:id="39" w:author="Huawei1" w:date="2023-02-08T20:20:00Z">
        <w:r w:rsidR="00CA62F2">
          <w:rPr>
            <w:rFonts w:eastAsia="等线"/>
            <w:lang w:eastAsia="zh-CN"/>
          </w:rPr>
          <w:t xml:space="preserve">" feature </w:t>
        </w:r>
        <w:r w:rsidR="00CA62F2" w:rsidRPr="005A3EA5">
          <w:rPr>
            <w:lang w:eastAsia="zh-CN"/>
          </w:rPr>
          <w:t xml:space="preserve">defined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rPr>
            <w:lang w:eastAsia="zh-CN"/>
          </w:rPr>
          <w:t xml:space="preserve"> </w:t>
        </w:r>
        <w:r w:rsidR="00CA62F2" w:rsidRPr="005A3EA5">
          <w:rPr>
            <w:rFonts w:eastAsia="Batang"/>
          </w:rPr>
          <w:t xml:space="preserve">is supported, </w:t>
        </w:r>
        <w:r w:rsidR="00CA62F2" w:rsidRPr="005A3EA5">
          <w:rPr>
            <w:rFonts w:eastAsia="Malgun Gothic"/>
            <w:szCs w:val="18"/>
            <w:lang w:eastAsia="ko-KR"/>
          </w:rPr>
          <w:t>the AF may provide</w:t>
        </w:r>
        <w:r w:rsidR="00CA62F2" w:rsidRPr="005A3EA5">
          <w:rPr>
            <w:rFonts w:eastAsia="Batang"/>
          </w:rPr>
          <w:t xml:space="preserve"> </w:t>
        </w:r>
        <w:r w:rsidR="00CA62F2">
          <w:rPr>
            <w:rFonts w:eastAsia="Batang"/>
          </w:rPr>
          <w:t xml:space="preserve">the </w:t>
        </w:r>
        <w:r w:rsidR="00CA62F2">
          <w:t>t</w:t>
        </w:r>
        <w:r w:rsidR="00CA62F2">
          <w:rPr>
            <w:rFonts w:cs="Arial"/>
            <w:szCs w:val="18"/>
            <w:lang w:eastAsia="zh-CN"/>
          </w:rPr>
          <w:t xml:space="preserve">raffic correlation </w:t>
        </w:r>
      </w:ins>
      <w:ins w:id="40" w:author="Huawei1" w:date="2023-02-20T17:12:00Z">
        <w:r w:rsidR="00D00CA7">
          <w:rPr>
            <w:rFonts w:cs="Arial"/>
            <w:szCs w:val="18"/>
            <w:lang w:eastAsia="zh-CN"/>
          </w:rPr>
          <w:t>information</w:t>
        </w:r>
      </w:ins>
      <w:ins w:id="41" w:author="Huawei1" w:date="2023-02-08T20:20:00Z">
        <w:r w:rsidR="00CA62F2" w:rsidRPr="005A3EA5">
          <w:t xml:space="preserve"> to the PCF</w:t>
        </w:r>
        <w:r w:rsidR="00CA62F2" w:rsidRPr="005A3EA5">
          <w:rPr>
            <w:lang w:eastAsia="zh-CN"/>
          </w:rPr>
          <w:t xml:space="preserve"> as described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t>.</w:t>
        </w:r>
      </w:ins>
    </w:p>
    <w:p w14:paraId="5C0FA9C2" w14:textId="627A00CF" w:rsidR="008866E7" w:rsidRPr="00CA62F2" w:rsidRDefault="008866E7" w:rsidP="008866E7">
      <w:pPr>
        <w:pStyle w:val="B2"/>
      </w:pPr>
      <w:r w:rsidRPr="005A3EA5">
        <w:tab/>
        <w:t xml:space="preserve">To update an existing AF request, the AF invokes the Npcf_PolicyAuthorization_Update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"EASDiscovery"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Pr>
          <w:rFonts w:eastAsia="等线"/>
          <w:lang w:eastAsia="zh-CN"/>
        </w:rPr>
        <w:t xml:space="preserve"> </w:t>
      </w:r>
      <w:r w:rsidRPr="005A3EA5">
        <w:t>I</w:t>
      </w:r>
      <w:r w:rsidRPr="005A3EA5">
        <w:rPr>
          <w:rFonts w:eastAsia="Malgun Gothic"/>
          <w:szCs w:val="18"/>
          <w:lang w:eastAsia="ko-KR"/>
        </w:rPr>
        <w:t>f the "</w:t>
      </w:r>
      <w:r>
        <w:rPr>
          <w:lang w:eastAsia="zh-CN"/>
        </w:rPr>
        <w:t>AF_latency</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42" w:author="Huawei1" w:date="2023-02-08T20:20:00Z">
        <w:r w:rsidR="00CA62F2">
          <w:rPr>
            <w:rFonts w:eastAsia="等线"/>
            <w:lang w:eastAsia="zh-CN"/>
          </w:rPr>
          <w:t xml:space="preserve"> If the "CommonEAS</w:t>
        </w:r>
      </w:ins>
      <w:ins w:id="43" w:author="Huawei1" w:date="2023-02-20T17:12:00Z">
        <w:r w:rsidR="00D00CA7">
          <w:rPr>
            <w:rFonts w:eastAsia="等线"/>
            <w:lang w:eastAsia="zh-CN"/>
          </w:rPr>
          <w:t>DNAI</w:t>
        </w:r>
      </w:ins>
      <w:ins w:id="44" w:author="Huawei1" w:date="2023-02-08T20:20:00Z">
        <w:r w:rsidR="00CA62F2">
          <w:rPr>
            <w:rFonts w:eastAsia="等线"/>
            <w:lang w:eastAsia="zh-CN"/>
          </w:rPr>
          <w:t xml:space="preserve">" feature </w:t>
        </w:r>
        <w:r w:rsidR="00CA62F2" w:rsidRPr="005A3EA5">
          <w:rPr>
            <w:lang w:eastAsia="zh-CN"/>
          </w:rPr>
          <w:t xml:space="preserve">defined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rPr>
            <w:lang w:eastAsia="zh-CN"/>
          </w:rPr>
          <w:t xml:space="preserve"> </w:t>
        </w:r>
        <w:r w:rsidR="00CA62F2" w:rsidRPr="005A3EA5">
          <w:rPr>
            <w:rFonts w:eastAsia="Batang"/>
          </w:rPr>
          <w:t xml:space="preserve">is supported, </w:t>
        </w:r>
        <w:r w:rsidR="00CA62F2" w:rsidRPr="005A3EA5">
          <w:rPr>
            <w:rFonts w:eastAsia="Malgun Gothic"/>
            <w:szCs w:val="18"/>
            <w:lang w:eastAsia="ko-KR"/>
          </w:rPr>
          <w:t>the AF may provide</w:t>
        </w:r>
        <w:r w:rsidR="00CA62F2" w:rsidRPr="005A3EA5">
          <w:rPr>
            <w:rFonts w:eastAsia="Batang"/>
          </w:rPr>
          <w:t xml:space="preserve"> </w:t>
        </w:r>
        <w:r w:rsidR="00CA62F2">
          <w:rPr>
            <w:rFonts w:eastAsia="Batang"/>
          </w:rPr>
          <w:t xml:space="preserve">the </w:t>
        </w:r>
        <w:r w:rsidR="00CA62F2">
          <w:t>t</w:t>
        </w:r>
        <w:r w:rsidR="00CA62F2">
          <w:rPr>
            <w:rFonts w:cs="Arial"/>
            <w:szCs w:val="18"/>
            <w:lang w:eastAsia="zh-CN"/>
          </w:rPr>
          <w:t xml:space="preserve">raffic correlation </w:t>
        </w:r>
      </w:ins>
      <w:ins w:id="45" w:author="Huawei1" w:date="2023-02-20T17:12:00Z">
        <w:r w:rsidR="00D00CA7">
          <w:rPr>
            <w:rFonts w:cs="Arial"/>
            <w:szCs w:val="18"/>
            <w:lang w:eastAsia="zh-CN"/>
          </w:rPr>
          <w:t>information</w:t>
        </w:r>
      </w:ins>
      <w:ins w:id="46" w:author="Huawei1" w:date="2023-02-08T20:20:00Z">
        <w:r w:rsidR="00CA62F2" w:rsidRPr="005A3EA5">
          <w:t xml:space="preserve"> to the PCF</w:t>
        </w:r>
        <w:r w:rsidR="00CA62F2" w:rsidRPr="005A3EA5">
          <w:rPr>
            <w:lang w:eastAsia="zh-CN"/>
          </w:rPr>
          <w:t xml:space="preserve"> as described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t>.</w:t>
        </w:r>
      </w:ins>
    </w:p>
    <w:p w14:paraId="5FF06DB6" w14:textId="77777777" w:rsidR="008866E7" w:rsidRPr="00CF2E33" w:rsidRDefault="008866E7" w:rsidP="008866E7">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5ADD116" w14:textId="37790540" w:rsidR="008866E7" w:rsidRPr="00D41350" w:rsidRDefault="008866E7" w:rsidP="008866E7">
      <w:pPr>
        <w:pStyle w:val="B10"/>
      </w:pPr>
      <w:r w:rsidRPr="005A3EA5">
        <w:rPr>
          <w:lang w:eastAsia="zh-CN"/>
        </w:rPr>
        <w:t>2-3.</w:t>
      </w:r>
      <w:r w:rsidRPr="005A3EA5">
        <w:rPr>
          <w:lang w:eastAsia="zh-CN"/>
        </w:rPr>
        <w:tab/>
      </w:r>
      <w:r w:rsidRPr="005A3EA5">
        <w:t xml:space="preserve">Upon receipt of the AF request, the PCF invokes the Npcf_SMPolicyControl_UpdateNotify service operation to update the SMF with corresponding PCC rule(s) by sending the HTTP POST request to the callback URI "{notificationUri}/update" as described in </w:t>
      </w:r>
      <w:r>
        <w:t>clause</w:t>
      </w:r>
      <w:r w:rsidRPr="009931F0">
        <w:t> 5.2.2.2.1. If the AF subscribes to UP Path change event, the PCF includes the related subscription information within the co</w:t>
      </w:r>
      <w:r w:rsidRPr="00CF2E33">
        <w:t xml:space="preserve">rresponding PCC rule(s) ,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"EASDiscovery"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 xml:space="preserve">. </w:t>
      </w:r>
      <w:r w:rsidRPr="005A3EA5">
        <w:t>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w:t>
      </w:r>
      <w:r>
        <w:rPr>
          <w:rFonts w:eastAsia="等线"/>
          <w:lang w:eastAsia="zh-CN"/>
        </w:rPr>
        <w:t xml:space="preserve"> </w:t>
      </w: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ins w:id="47" w:author="Huawei1" w:date="2023-02-08T20:21:00Z">
        <w:r w:rsidR="00D41350">
          <w:rPr>
            <w:lang w:eastAsia="ja-JP"/>
          </w:rPr>
          <w:t xml:space="preserve"> </w:t>
        </w:r>
        <w:r w:rsidR="00D41350">
          <w:rPr>
            <w:rFonts w:eastAsia="等线"/>
            <w:lang w:eastAsia="zh-CN"/>
          </w:rPr>
          <w:t xml:space="preserve">If the "CommonEASDNAI" feature </w:t>
        </w:r>
        <w:r w:rsidR="00D41350" w:rsidRPr="005A3EA5">
          <w:rPr>
            <w:lang w:eastAsia="zh-CN"/>
          </w:rPr>
          <w:t xml:space="preserve">defined in </w:t>
        </w:r>
        <w:r w:rsidR="00D41350" w:rsidRPr="005A3EA5">
          <w:rPr>
            <w:rFonts w:eastAsia="等线"/>
          </w:rPr>
          <w:t>3GPP TS </w:t>
        </w:r>
        <w:r w:rsidR="00D41350" w:rsidRPr="005A3EA5">
          <w:rPr>
            <w:rFonts w:eastAsia="等线"/>
            <w:lang w:eastAsia="zh-CN"/>
          </w:rPr>
          <w:t>29.51</w:t>
        </w:r>
        <w:r w:rsidR="00D41350">
          <w:rPr>
            <w:rFonts w:eastAsia="等线"/>
            <w:lang w:eastAsia="zh-CN"/>
          </w:rPr>
          <w:t>2</w:t>
        </w:r>
        <w:r w:rsidR="00D41350" w:rsidRPr="005A3EA5">
          <w:rPr>
            <w:rFonts w:eastAsia="等线"/>
          </w:rPr>
          <w:t> </w:t>
        </w:r>
        <w:r w:rsidR="00D41350" w:rsidRPr="005A3EA5">
          <w:rPr>
            <w:rFonts w:eastAsia="等线"/>
            <w:lang w:eastAsia="zh-CN"/>
          </w:rPr>
          <w:t>[</w:t>
        </w:r>
        <w:r w:rsidR="00D41350">
          <w:rPr>
            <w:rFonts w:eastAsia="等线"/>
            <w:lang w:eastAsia="zh-CN"/>
          </w:rPr>
          <w:t>9</w:t>
        </w:r>
        <w:r w:rsidR="00D41350" w:rsidRPr="005A3EA5">
          <w:rPr>
            <w:rFonts w:eastAsia="等线"/>
            <w:lang w:eastAsia="zh-CN"/>
          </w:rPr>
          <w:t>]</w:t>
        </w:r>
        <w:r w:rsidR="00D41350" w:rsidRPr="005A3EA5">
          <w:rPr>
            <w:lang w:eastAsia="zh-CN"/>
          </w:rPr>
          <w:t xml:space="preserve"> </w:t>
        </w:r>
        <w:r w:rsidR="00D41350" w:rsidRPr="005A3EA5">
          <w:rPr>
            <w:rFonts w:eastAsia="Batang"/>
          </w:rPr>
          <w:t xml:space="preserve">is supported, </w:t>
        </w:r>
        <w:r w:rsidR="00D41350">
          <w:rPr>
            <w:rFonts w:eastAsia="Batang"/>
          </w:rPr>
          <w:t xml:space="preserve">the </w:t>
        </w:r>
        <w:r w:rsidR="00D41350">
          <w:t>t</w:t>
        </w:r>
        <w:r w:rsidR="00D41350">
          <w:rPr>
            <w:rFonts w:cs="Arial"/>
            <w:szCs w:val="18"/>
            <w:lang w:eastAsia="zh-CN"/>
          </w:rPr>
          <w:t xml:space="preserve">raffic correlation </w:t>
        </w:r>
      </w:ins>
      <w:ins w:id="48" w:author="Huawei1" w:date="2023-02-20T17:12:00Z">
        <w:r w:rsidR="00D00CA7">
          <w:rPr>
            <w:rFonts w:cs="Arial"/>
            <w:szCs w:val="18"/>
            <w:lang w:eastAsia="zh-CN"/>
          </w:rPr>
          <w:t>information</w:t>
        </w:r>
      </w:ins>
      <w:ins w:id="49" w:author="Huawei1" w:date="2023-02-08T20:22:00Z">
        <w:r w:rsidR="00D41350">
          <w:rPr>
            <w:noProof/>
            <w:lang w:eastAsia="zh-CN"/>
          </w:rPr>
          <w:t xml:space="preserve"> </w:t>
        </w:r>
      </w:ins>
      <w:ins w:id="50" w:author="Huawei1" w:date="2023-02-20T17:12:00Z">
        <w:r w:rsidR="00D00CA7">
          <w:rPr>
            <w:noProof/>
            <w:lang w:eastAsia="zh-CN"/>
          </w:rPr>
          <w:t>was</w:t>
        </w:r>
      </w:ins>
      <w:ins w:id="51" w:author="Huawei1" w:date="2023-02-08T20:22:00Z">
        <w:r w:rsidR="00D41350">
          <w:rPr>
            <w:noProof/>
            <w:lang w:eastAsia="zh-CN"/>
          </w:rPr>
          <w:t xml:space="preserve"> received in the AF request, </w:t>
        </w:r>
      </w:ins>
      <w:ins w:id="52" w:author="Huawei1" w:date="2023-02-08T20:21:00Z">
        <w:r w:rsidR="00D41350" w:rsidRPr="005A3EA5">
          <w:t>the PCF</w:t>
        </w:r>
      </w:ins>
      <w:ins w:id="53" w:author="Huawei1" w:date="2023-02-08T20:22:00Z">
        <w:r w:rsidR="00D41350">
          <w:t xml:space="preserve"> shall include the PCC rule the received information</w:t>
        </w:r>
      </w:ins>
      <w:ins w:id="54" w:author="Huawei1" w:date="2023-02-08T20:21:00Z">
        <w:r w:rsidR="00D41350" w:rsidRPr="005A3EA5">
          <w:rPr>
            <w:lang w:eastAsia="zh-CN"/>
          </w:rPr>
          <w:t xml:space="preserve"> as described in </w:t>
        </w:r>
        <w:r w:rsidR="00D41350" w:rsidRPr="005A3EA5">
          <w:rPr>
            <w:rFonts w:eastAsia="等线"/>
          </w:rPr>
          <w:t>3GPP TS </w:t>
        </w:r>
        <w:r w:rsidR="00D41350" w:rsidRPr="005A3EA5">
          <w:rPr>
            <w:rFonts w:eastAsia="等线"/>
            <w:lang w:eastAsia="zh-CN"/>
          </w:rPr>
          <w:t>29.51</w:t>
        </w:r>
      </w:ins>
      <w:ins w:id="55" w:author="Huawei1" w:date="2023-02-09T15:23:00Z">
        <w:r w:rsidR="00167202">
          <w:rPr>
            <w:rFonts w:eastAsia="等线"/>
            <w:lang w:eastAsia="zh-CN"/>
          </w:rPr>
          <w:t>2</w:t>
        </w:r>
      </w:ins>
      <w:ins w:id="56" w:author="Huawei1" w:date="2023-02-08T20:21:00Z">
        <w:r w:rsidR="00D41350" w:rsidRPr="005A3EA5">
          <w:rPr>
            <w:rFonts w:eastAsia="等线"/>
          </w:rPr>
          <w:t> </w:t>
        </w:r>
        <w:r w:rsidR="00D41350" w:rsidRPr="005A3EA5">
          <w:rPr>
            <w:rFonts w:eastAsia="等线"/>
            <w:lang w:eastAsia="zh-CN"/>
          </w:rPr>
          <w:t>[</w:t>
        </w:r>
      </w:ins>
      <w:ins w:id="57" w:author="Huawei1" w:date="2023-02-09T15:23:00Z">
        <w:r w:rsidR="00167202">
          <w:rPr>
            <w:rFonts w:eastAsia="等线"/>
            <w:lang w:eastAsia="zh-CN"/>
          </w:rPr>
          <w:t>9</w:t>
        </w:r>
      </w:ins>
      <w:ins w:id="58" w:author="Huawei1" w:date="2023-02-08T20:21:00Z">
        <w:r w:rsidR="00D41350" w:rsidRPr="005A3EA5">
          <w:rPr>
            <w:rFonts w:eastAsia="等线"/>
            <w:lang w:eastAsia="zh-CN"/>
          </w:rPr>
          <w:t>]</w:t>
        </w:r>
        <w:r w:rsidR="00D41350" w:rsidRPr="005A3EA5">
          <w:t>.</w:t>
        </w:r>
      </w:ins>
    </w:p>
    <w:p w14:paraId="183AF709" w14:textId="77777777" w:rsidR="008866E7" w:rsidRPr="005A3EA5" w:rsidRDefault="008866E7" w:rsidP="008866E7">
      <w:pPr>
        <w:pStyle w:val="B2"/>
      </w:pPr>
      <w:r w:rsidRPr="005A3EA5">
        <w:t>-</w:t>
      </w:r>
      <w:r w:rsidRPr="005A3EA5">
        <w:tab/>
        <w:t>For the case of 4A, the PCF includes in the PCC rule(s) the Notification URI pointing to the NEF and the Notification Correlation ID assigned by NEF.</w:t>
      </w:r>
    </w:p>
    <w:p w14:paraId="2923D708" w14:textId="77777777" w:rsidR="008866E7" w:rsidRPr="005A3EA5" w:rsidRDefault="008866E7" w:rsidP="008866E7">
      <w:pPr>
        <w:pStyle w:val="B2"/>
      </w:pPr>
      <w:r w:rsidRPr="005A3EA5">
        <w:t>-</w:t>
      </w:r>
      <w:r w:rsidRPr="005A3EA5">
        <w:tab/>
        <w:t>For the case of 4B, the PCF includes in the PCC rule(s) the Notification URI pointing to the AF and the Notification Correlation ID assigned by AF.</w:t>
      </w:r>
    </w:p>
    <w:p w14:paraId="5EFD21AD" w14:textId="77777777" w:rsidR="008866E7" w:rsidRPr="005A3EA5" w:rsidRDefault="008866E7" w:rsidP="008866E7">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3001C689" w14:textId="77777777" w:rsidR="008866E7" w:rsidRPr="005A3EA5" w:rsidRDefault="008866E7" w:rsidP="008866E7">
      <w:pPr>
        <w:pStyle w:val="B10"/>
      </w:pPr>
      <w:r w:rsidRPr="005A3EA5">
        <w:t>3a.</w:t>
      </w:r>
      <w:r w:rsidRPr="005A3EA5">
        <w:tab/>
        <w:t>When the SMF installs PCC rule successfully, the SMF determines whether UP path change needs to be enforced. In this case, the SMF:</w:t>
      </w:r>
    </w:p>
    <w:p w14:paraId="4F2A43B2" w14:textId="77777777" w:rsidR="008866E7" w:rsidRPr="005A3EA5" w:rsidRDefault="008866E7" w:rsidP="008866E7">
      <w:pPr>
        <w:pStyle w:val="B2"/>
      </w:pPr>
      <w:r w:rsidRPr="005A3EA5">
        <w:t>-</w:t>
      </w:r>
      <w:r w:rsidRPr="005A3EA5">
        <w:tab/>
        <w:t>when early notification is required, shall notify as described in step 4 before reconfiguring the User Plane of the PDU session;</w:t>
      </w:r>
    </w:p>
    <w:p w14:paraId="2373D9E9" w14:textId="77777777" w:rsidR="008866E7" w:rsidRPr="005A3EA5" w:rsidRDefault="008866E7" w:rsidP="008866E7">
      <w:pPr>
        <w:pStyle w:val="B2"/>
      </w:pPr>
      <w:r w:rsidRPr="005A3EA5">
        <w:t>-</w:t>
      </w:r>
      <w:r w:rsidRPr="005A3EA5">
        <w:tab/>
        <w:t>takes appropriate actions to reconfigure the User plane of the PDU Session such as:</w:t>
      </w:r>
    </w:p>
    <w:p w14:paraId="2E7B75BF" w14:textId="77777777" w:rsidR="008866E7" w:rsidRPr="005A3EA5" w:rsidRDefault="008866E7" w:rsidP="008866E7">
      <w:pPr>
        <w:pStyle w:val="B3"/>
      </w:pPr>
      <w:r w:rsidRPr="005A3EA5">
        <w:t>i.</w:t>
      </w:r>
      <w:r w:rsidRPr="005A3EA5">
        <w:tab/>
        <w:t>adding, replacing or removing a UPF in the data path to e.g. act as an UL CL or a Branching Point;</w:t>
      </w:r>
    </w:p>
    <w:p w14:paraId="5160D968" w14:textId="77777777" w:rsidR="008866E7" w:rsidRPr="005A3EA5" w:rsidRDefault="008866E7" w:rsidP="008866E7">
      <w:pPr>
        <w:pStyle w:val="B3"/>
      </w:pPr>
      <w:r w:rsidRPr="005A3EA5">
        <w:t>ii.</w:t>
      </w:r>
      <w:r w:rsidRPr="005A3EA5">
        <w:tab/>
        <w:t>allocate a new Prefix to the UE (when IPv6 multi-Homing applies);</w:t>
      </w:r>
    </w:p>
    <w:p w14:paraId="0B814D64" w14:textId="77777777" w:rsidR="008866E7" w:rsidRDefault="008866E7" w:rsidP="008866E7">
      <w:pPr>
        <w:pStyle w:val="B3"/>
      </w:pPr>
      <w:r w:rsidRPr="005A3EA5">
        <w:t>iii.</w:t>
      </w:r>
      <w:r w:rsidRPr="005A3EA5">
        <w:tab/>
        <w:t xml:space="preserve">updating the UPF in the target DNAI with new traffic steering rules; </w:t>
      </w:r>
    </w:p>
    <w:p w14:paraId="7A82AA4D" w14:textId="77777777" w:rsidR="008866E7" w:rsidRDefault="008866E7" w:rsidP="008866E7">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01CC35ED" w14:textId="77777777" w:rsidR="008866E7" w:rsidRPr="005A3EA5" w:rsidRDefault="008866E7" w:rsidP="008866E7">
      <w:pPr>
        <w:pStyle w:val="B3"/>
      </w:pPr>
      <w:r>
        <w:t>v.</w:t>
      </w:r>
      <w:r>
        <w:tab/>
      </w:r>
      <w:r>
        <w:rPr>
          <w:lang w:val="en-US"/>
        </w:rPr>
        <w:t>(</w:t>
      </w:r>
      <w:r>
        <w:t>re)configure Local PSA for EAS IP address replacement if applicable;</w:t>
      </w:r>
    </w:p>
    <w:p w14:paraId="325B3172" w14:textId="77777777" w:rsidR="003C7C09" w:rsidRDefault="008866E7" w:rsidP="008866E7">
      <w:pPr>
        <w:pStyle w:val="B3"/>
        <w:rPr>
          <w:ins w:id="59" w:author="Huawei1" w:date="2023-02-08T20:23:00Z"/>
        </w:rPr>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123D7295" w14:textId="697A6530" w:rsidR="008866E7" w:rsidRPr="005A3EA5" w:rsidRDefault="003C7C09" w:rsidP="008866E7">
      <w:pPr>
        <w:pStyle w:val="B3"/>
      </w:pPr>
      <w:ins w:id="60" w:author="Huawei1" w:date="2023-02-08T20:23:00Z">
        <w:r>
          <w:t xml:space="preserve">vii. </w:t>
        </w:r>
      </w:ins>
      <w:ins w:id="61" w:author="Huawei1" w:date="2023-02-08T20:24:00Z">
        <w:r>
          <w:t>using the FQDN rang within the PCC rule to match the FQDN received from the EASDF via the Neasdf_DNSContext_Notify request and, if matched, indicating the UE the common EAS address(s) within</w:t>
        </w:r>
      </w:ins>
      <w:ins w:id="62" w:author="Huawei1" w:date="2023-02-08T20:25:00Z">
        <w:r>
          <w:t xml:space="preserve"> the PCC rule;</w:t>
        </w:r>
      </w:ins>
      <w:r w:rsidR="008866E7" w:rsidRPr="005A3EA5">
        <w:t xml:space="preserve"> and</w:t>
      </w:r>
    </w:p>
    <w:p w14:paraId="5A617B6C" w14:textId="77777777" w:rsidR="008866E7" w:rsidRPr="005A3EA5" w:rsidRDefault="008866E7" w:rsidP="008866E7">
      <w:pPr>
        <w:pStyle w:val="B2"/>
      </w:pPr>
      <w:r w:rsidRPr="005A3EA5">
        <w:t>-</w:t>
      </w:r>
      <w:r w:rsidRPr="005A3EA5">
        <w:tab/>
        <w:t>when late notification is required, shall notify as described in step 4 after reconfiguring the User Plane of the PDU session.</w:t>
      </w:r>
    </w:p>
    <w:p w14:paraId="68C8BF0A" w14:textId="77777777" w:rsidR="008866E7" w:rsidRPr="00CF2E33" w:rsidRDefault="008866E7" w:rsidP="008866E7">
      <w:pPr>
        <w:pStyle w:val="B10"/>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7855D68B" w14:textId="77777777" w:rsidR="008866E7" w:rsidRPr="005A3EA5" w:rsidRDefault="008866E7" w:rsidP="008866E7">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101492A0" w14:textId="77777777" w:rsidR="008866E7" w:rsidRPr="005A3EA5" w:rsidRDefault="008866E7" w:rsidP="008866E7">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 xml:space="preserve">, and then the NEF also </w:t>
      </w:r>
      <w:r w:rsidRPr="005A3EA5">
        <w:rPr>
          <w:rFonts w:eastAsia="等线"/>
          <w:lang w:eastAsia="zh-CN"/>
        </w:rPr>
        <w:t xml:space="preserve">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0049CEFC" w14:textId="77777777" w:rsidR="008866E7" w:rsidRPr="005A3EA5" w:rsidRDefault="008866E7" w:rsidP="008866E7">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r w:rsidRPr="005A3EA5">
        <w:rPr>
          <w:lang w:eastAsia="zh-CN"/>
        </w:rPr>
        <w:t>EASIPreplacement</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rFonts w:eastAsia="等线"/>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r w:rsidRPr="005A3EA5">
        <w:t>ULBuffering</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rFonts w:eastAsia="等线"/>
          <w:lang w:eastAsia="zh-CN"/>
        </w:rPr>
        <w:t>.</w:t>
      </w:r>
    </w:p>
    <w:p w14:paraId="2A963845" w14:textId="77777777" w:rsidR="008866E7" w:rsidRPr="005A3EA5" w:rsidRDefault="008866E7" w:rsidP="008866E7">
      <w:pPr>
        <w:pStyle w:val="B10"/>
      </w:pPr>
      <w:r w:rsidRPr="005A3EA5">
        <w:tab/>
        <w:t>The step is the same as steps 7-14 in Figure 5.5.3.3-1.</w:t>
      </w:r>
    </w:p>
    <w:p w14:paraId="5FF974AD" w14:textId="77777777" w:rsidR="008866E7" w:rsidRPr="005A3EA5" w:rsidRDefault="008866E7" w:rsidP="008866E7">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7FFDEF41" w14:textId="77777777" w:rsidR="008866E7" w:rsidRPr="005A3EA5" w:rsidRDefault="008866E7" w:rsidP="008866E7">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p>
    <w:p w14:paraId="4BD08BB8" w14:textId="77777777" w:rsidR="008866E7" w:rsidRPr="005A3EA5" w:rsidRDefault="008866E7" w:rsidP="008866E7">
      <w:pPr>
        <w:pStyle w:val="B2"/>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Nsmf_EventExposure_AppRelocationInfo service operation 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r w:rsidRPr="005A3EA5">
        <w:rPr>
          <w:rFonts w:eastAsia="Malgun Gothic"/>
          <w:szCs w:val="18"/>
          <w:lang w:eastAsia="ko-KR"/>
        </w:rPr>
        <w:t xml:space="preserve">The AF may provide the </w:t>
      </w:r>
      <w:r w:rsidRPr="005A3EA5">
        <w:rPr>
          <w:lang w:eastAsia="zh-CN"/>
        </w:rPr>
        <w:t xml:space="preserve">EAS IP replacement information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r w:rsidRPr="005A3EA5">
        <w:rPr>
          <w:lang w:eastAsia="zh-CN"/>
        </w:rPr>
        <w:t>EASIPreplacement</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lang w:eastAsia="zh-CN"/>
        </w:rPr>
        <w:t>. T</w:t>
      </w:r>
      <w:r w:rsidRPr="005A3EA5">
        <w:rPr>
          <w:rFonts w:eastAsia="Malgun Gothic"/>
          <w:szCs w:val="18"/>
          <w:lang w:eastAsia="ko-KR"/>
        </w:rPr>
        <w:t xml:space="preserve">he AF may provide </w:t>
      </w:r>
      <w:r w:rsidRPr="005A3EA5">
        <w:t>an indication that buffering of uplink traffic to the target DNAI is needed</w:t>
      </w:r>
      <w:r w:rsidRPr="005A3EA5">
        <w:rPr>
          <w:lang w:eastAsia="zh-CN"/>
        </w:rPr>
        <w:t xml:space="preserve">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r w:rsidRPr="005A3EA5">
        <w:t>ULBuffering</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rFonts w:eastAsia="等线"/>
          <w:lang w:eastAsia="zh-CN"/>
        </w:rPr>
        <w:t>.</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34B5D7" w14:textId="77777777" w:rsidR="008866E7" w:rsidRPr="005A3EA5" w:rsidRDefault="008866E7" w:rsidP="008866E7">
      <w:pPr>
        <w:pStyle w:val="40"/>
      </w:pPr>
      <w:bookmarkStart w:id="63" w:name="_Toc28005475"/>
      <w:bookmarkStart w:id="64" w:name="_Toc36038147"/>
      <w:bookmarkStart w:id="65" w:name="_Toc45133344"/>
      <w:bookmarkStart w:id="66" w:name="_Toc51762172"/>
      <w:bookmarkStart w:id="67" w:name="_Toc59016577"/>
      <w:bookmarkStart w:id="68" w:name="_Toc68167546"/>
      <w:bookmarkStart w:id="69" w:name="_Toc122113839"/>
      <w:bookmarkEnd w:id="9"/>
      <w:bookmarkEnd w:id="10"/>
      <w:bookmarkEnd w:id="11"/>
      <w:bookmarkEnd w:id="12"/>
      <w:bookmarkEnd w:id="13"/>
      <w:bookmarkEnd w:id="14"/>
      <w:bookmarkEnd w:id="15"/>
      <w:bookmarkEnd w:id="16"/>
      <w:bookmarkEnd w:id="17"/>
      <w:bookmarkEnd w:id="18"/>
      <w:bookmarkEnd w:id="19"/>
      <w:r w:rsidRPr="005A3EA5">
        <w:t>5.5.3.3</w:t>
      </w:r>
      <w:r w:rsidRPr="005A3EA5">
        <w:tab/>
        <w:t>AF requests targeting PDU Sessions not identified by an UE address</w:t>
      </w:r>
      <w:bookmarkEnd w:id="63"/>
      <w:bookmarkEnd w:id="64"/>
      <w:bookmarkEnd w:id="65"/>
      <w:bookmarkEnd w:id="66"/>
      <w:bookmarkEnd w:id="67"/>
      <w:bookmarkEnd w:id="68"/>
      <w:bookmarkEnd w:id="69"/>
    </w:p>
    <w:p w14:paraId="3D30E2FB" w14:textId="77777777" w:rsidR="008866E7" w:rsidRPr="005A3EA5" w:rsidRDefault="008866E7" w:rsidP="008866E7">
      <w:r w:rsidRPr="005A3EA5">
        <w:t>If the AF traffic influence request affects future PDU session, the traffic influence procedure is performed as depicted in Figure 5.5.3.3-1.</w:t>
      </w:r>
    </w:p>
    <w:bookmarkStart w:id="70" w:name="_MON_1651587827"/>
    <w:bookmarkEnd w:id="70"/>
    <w:p w14:paraId="178083FD" w14:textId="77777777" w:rsidR="008866E7" w:rsidRPr="009931F0" w:rsidRDefault="008866E7" w:rsidP="008866E7">
      <w:pPr>
        <w:pStyle w:val="TH"/>
      </w:pPr>
      <w:r w:rsidRPr="00CF2E33">
        <w:object w:dxaOrig="10065" w:dyaOrig="8786" w14:anchorId="0ACBF82D">
          <v:shape id="_x0000_i1026" type="#_x0000_t75" style="width:449.2pt;height:390.65pt" o:ole="">
            <v:imagedata r:id="rId15" o:title=""/>
          </v:shape>
          <o:OLEObject Type="Embed" ProgID="Word.Picture.8" ShapeID="_x0000_i1026" DrawAspect="Content" ObjectID="_1738430301" r:id="rId16"/>
        </w:object>
      </w:r>
    </w:p>
    <w:p w14:paraId="38543B5B" w14:textId="77777777" w:rsidR="008866E7" w:rsidRPr="001F31A0" w:rsidRDefault="008866E7" w:rsidP="008866E7">
      <w:pPr>
        <w:pStyle w:val="TF"/>
      </w:pPr>
      <w:r w:rsidRPr="00CF2E33">
        <w:t>Figure</w:t>
      </w:r>
      <w:r>
        <w:t> </w:t>
      </w:r>
      <w:r w:rsidRPr="00CF2E33">
        <w:t>5.5.3.3-1: Processing AF requests to influence traffic routing for Sessions not identified by an UE address, affecting future PDU session</w:t>
      </w:r>
    </w:p>
    <w:p w14:paraId="1275DF9D" w14:textId="11CDC023" w:rsidR="008866E7" w:rsidRPr="00D00CA7" w:rsidRDefault="008866E7" w:rsidP="00D00CA7">
      <w:pPr>
        <w:pStyle w:val="B10"/>
      </w:pPr>
      <w:r w:rsidRPr="005A3EA5">
        <w:t>1.</w:t>
      </w:r>
      <w:r w:rsidRPr="005A3EA5">
        <w:tab/>
        <w:t>To create a new AF request, the AF invokes the Nnef_TrafficInfluence_Create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r>
        <w:rPr>
          <w:lang w:eastAsia="zh-CN"/>
        </w:rPr>
        <w:t>AF_latency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等线"/>
          <w:lang w:eastAsia="zh-CN"/>
        </w:rPr>
        <w:t xml:space="preserve"> </w:t>
      </w:r>
      <w:r w:rsidRPr="005A3EA5">
        <w:t xml:space="preserve">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71" w:author="Huawei1" w:date="2023-02-08T20:26:00Z">
        <w:r w:rsidR="000F5DE4">
          <w:t xml:space="preserve"> </w:t>
        </w:r>
        <w:r w:rsidR="000F5DE4">
          <w:rPr>
            <w:lang w:eastAsia="zh-CN"/>
          </w:rPr>
          <w:t>If the feature "</w:t>
        </w:r>
        <w:r w:rsidR="000F5DE4">
          <w:rPr>
            <w:rFonts w:cs="Arial"/>
            <w:szCs w:val="18"/>
            <w:lang w:eastAsia="zh-CN"/>
          </w:rPr>
          <w:t xml:space="preserve">CommonEASDNAI" is supported, </w:t>
        </w:r>
      </w:ins>
      <w:ins w:id="72" w:author="Huawei1" w:date="2023-02-08T20:27:00Z">
        <w:r w:rsidR="000F5DE4">
          <w:rPr>
            <w:rFonts w:cs="Arial"/>
            <w:szCs w:val="18"/>
            <w:lang w:eastAsia="zh-CN"/>
          </w:rPr>
          <w:t>the AF</w:t>
        </w:r>
      </w:ins>
      <w:ins w:id="73" w:author="Huawei1" w:date="2023-02-08T20:26:00Z">
        <w:r w:rsidR="000F5DE4">
          <w:rPr>
            <w:rFonts w:cs="Arial"/>
            <w:szCs w:val="18"/>
            <w:lang w:eastAsia="zh-CN"/>
          </w:rPr>
          <w:t xml:space="preserve"> may </w:t>
        </w:r>
      </w:ins>
      <w:ins w:id="74" w:author="Huawei1" w:date="2023-02-08T20:27:00Z">
        <w:r w:rsidR="000F5DE4">
          <w:rPr>
            <w:rFonts w:cs="Arial"/>
            <w:szCs w:val="18"/>
            <w:lang w:eastAsia="zh-CN"/>
          </w:rPr>
          <w:t>provide</w:t>
        </w:r>
      </w:ins>
      <w:ins w:id="75" w:author="Huawei1" w:date="2023-02-08T20:26:00Z">
        <w:r w:rsidR="000F5DE4">
          <w:rPr>
            <w:rFonts w:cs="Arial"/>
            <w:szCs w:val="18"/>
            <w:lang w:eastAsia="zh-CN"/>
          </w:rPr>
          <w:t xml:space="preserve"> the traffic correlation</w:t>
        </w:r>
      </w:ins>
      <w:ins w:id="76" w:author="Huawei1" w:date="2023-02-20T17:13:00Z">
        <w:r w:rsidR="00D00CA7">
          <w:rPr>
            <w:rFonts w:cs="Arial"/>
            <w:szCs w:val="18"/>
            <w:lang w:eastAsia="zh-CN"/>
          </w:rPr>
          <w:t xml:space="preserve"> information</w:t>
        </w:r>
      </w:ins>
      <w:ins w:id="77" w:author="Huawei1" w:date="2023-02-08T20:26:00Z">
        <w:r w:rsidR="000F5DE4">
          <w:rPr>
            <w:noProof/>
            <w:lang w:eastAsia="zh-CN"/>
          </w:rPr>
          <w:t>.</w:t>
        </w:r>
      </w:ins>
    </w:p>
    <w:p w14:paraId="4F103D6F" w14:textId="59C08C09" w:rsidR="008866E7" w:rsidRPr="005A3EA5" w:rsidRDefault="008866E7" w:rsidP="008866E7">
      <w:pPr>
        <w:pStyle w:val="B10"/>
      </w:pPr>
      <w:r w:rsidRPr="005A3EA5">
        <w:tab/>
        <w:t>To update an existing AF request, the AF invokes the Nnef_TrafficInfluence_Update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r>
        <w:rPr>
          <w:lang w:eastAsia="zh-CN"/>
        </w:rPr>
        <w:t>AF_latency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alow the SMF decide whether to relocate the PSA UPF to satisfy the user plane latency.</w:t>
      </w:r>
      <w:r w:rsidRPr="005A3EA5">
        <w:rPr>
          <w:rFonts w:eastAsia="等线"/>
          <w:lang w:eastAsia="zh-CN"/>
        </w:rPr>
        <w:t xml:space="preserve"> </w:t>
      </w:r>
      <w:r w:rsidRPr="005A3EA5">
        <w:t xml:space="preserve">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78" w:author="Huawei1" w:date="2023-02-08T20:29:00Z">
        <w:r w:rsidR="00794A03">
          <w:t xml:space="preserve"> </w:t>
        </w:r>
        <w:r w:rsidR="00794A03">
          <w:rPr>
            <w:lang w:eastAsia="zh-CN"/>
          </w:rPr>
          <w:t>If the feature "</w:t>
        </w:r>
        <w:r w:rsidR="00794A03">
          <w:rPr>
            <w:rFonts w:cs="Arial"/>
            <w:szCs w:val="18"/>
            <w:lang w:eastAsia="zh-CN"/>
          </w:rPr>
          <w:t xml:space="preserve">CommonEASDNAI" is supported, the AF may provide the traffic correlation </w:t>
        </w:r>
      </w:ins>
      <w:ins w:id="79" w:author="Huawei1" w:date="2023-02-20T17:14:00Z">
        <w:r w:rsidR="00394919">
          <w:rPr>
            <w:rFonts w:cs="Arial"/>
            <w:szCs w:val="18"/>
            <w:lang w:eastAsia="zh-CN"/>
          </w:rPr>
          <w:t>information</w:t>
        </w:r>
      </w:ins>
      <w:ins w:id="80" w:author="Huawei1" w:date="2023-02-08T20:29:00Z">
        <w:r w:rsidR="00794A03">
          <w:rPr>
            <w:noProof/>
            <w:lang w:eastAsia="zh-CN"/>
          </w:rPr>
          <w:t>.</w:t>
        </w:r>
      </w:ins>
    </w:p>
    <w:p w14:paraId="3D11BC64" w14:textId="77777777" w:rsidR="008866E7" w:rsidRPr="005A3EA5" w:rsidRDefault="008866E7" w:rsidP="008866E7">
      <w:pPr>
        <w:pStyle w:val="B10"/>
      </w:pPr>
      <w:r w:rsidRPr="005A3EA5">
        <w:tab/>
        <w:t>To remove an existing AF request, the AF invokes the Nnef_TrafficInfluence_Delete service operation by sending the HTTP DELETE request to the "</w:t>
      </w:r>
      <w:r w:rsidRPr="005A3EA5">
        <w:rPr>
          <w:lang w:eastAsia="zh-CN"/>
        </w:rPr>
        <w:t>Individual Traffic Influence Subscription</w:t>
      </w:r>
      <w:r w:rsidRPr="005A3EA5">
        <w:t>" resource.</w:t>
      </w:r>
    </w:p>
    <w:p w14:paraId="6C7525D6" w14:textId="77777777" w:rsidR="008866E7" w:rsidRPr="005A3EA5" w:rsidRDefault="008866E7" w:rsidP="008866E7">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653976F4" w14:textId="4A8C19BB" w:rsidR="008866E7" w:rsidRPr="005A3EA5" w:rsidRDefault="008866E7" w:rsidP="008866E7">
      <w:pPr>
        <w:pStyle w:val="B10"/>
      </w:pPr>
      <w:r w:rsidRPr="005A3EA5">
        <w:t>3-4.</w:t>
      </w:r>
      <w:r w:rsidRPr="005A3EA5">
        <w:tab/>
        <w:t>When receiving the Nnef_TrafficInfluence_Create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81" w:author="Huawei1" w:date="2023-02-08T20:29:00Z">
        <w:r w:rsidR="00794A03">
          <w:rPr>
            <w:lang w:eastAsia="ja-JP"/>
          </w:rPr>
          <w:t xml:space="preserve"> </w:t>
        </w:r>
        <w:r w:rsidR="00794A03">
          <w:rPr>
            <w:lang w:eastAsia="zh-CN"/>
          </w:rPr>
          <w:t>If the feature "</w:t>
        </w:r>
        <w:r w:rsidR="00794A03">
          <w:rPr>
            <w:rFonts w:cs="Arial"/>
            <w:szCs w:val="18"/>
            <w:lang w:eastAsia="zh-CN"/>
          </w:rPr>
          <w:t xml:space="preserve">CommonEASDNAI" </w:t>
        </w:r>
      </w:ins>
      <w:ins w:id="82" w:author="Huawei1" w:date="2023-02-08T20:30:00Z">
        <w:r w:rsidR="00794A03">
          <w:rPr>
            <w:lang w:eastAsia="zh-CN"/>
          </w:rPr>
          <w:t xml:space="preserve">defined in </w:t>
        </w:r>
        <w:r w:rsidR="00794A03">
          <w:rPr>
            <w:rFonts w:eastAsia="等线"/>
          </w:rPr>
          <w:t>3GPP TS </w:t>
        </w:r>
        <w:r w:rsidR="00794A03">
          <w:rPr>
            <w:rFonts w:eastAsia="等线"/>
            <w:lang w:eastAsia="zh-CN"/>
          </w:rPr>
          <w:t>29.519</w:t>
        </w:r>
        <w:r w:rsidR="00794A03">
          <w:rPr>
            <w:rFonts w:eastAsia="等线"/>
          </w:rPr>
          <w:t> </w:t>
        </w:r>
        <w:r w:rsidR="00794A03">
          <w:rPr>
            <w:rFonts w:eastAsia="等线"/>
            <w:lang w:eastAsia="zh-CN"/>
          </w:rPr>
          <w:t>[12] is supported</w:t>
        </w:r>
      </w:ins>
      <w:ins w:id="83" w:author="Huawei1" w:date="2023-02-08T20:29:00Z">
        <w:r w:rsidR="00794A03">
          <w:rPr>
            <w:rFonts w:cs="Arial"/>
            <w:szCs w:val="18"/>
            <w:lang w:eastAsia="zh-CN"/>
          </w:rPr>
          <w:t>, and traffic correlation i</w:t>
        </w:r>
      </w:ins>
      <w:ins w:id="84" w:author="Huawei1" w:date="2023-02-20T17:14:00Z">
        <w:r w:rsidR="00394919">
          <w:rPr>
            <w:rFonts w:cs="Arial"/>
            <w:szCs w:val="18"/>
            <w:lang w:eastAsia="zh-CN"/>
          </w:rPr>
          <w:t>nformation</w:t>
        </w:r>
      </w:ins>
      <w:ins w:id="85" w:author="Huawei1" w:date="2023-02-08T20:29:00Z">
        <w:r w:rsidR="00794A03">
          <w:rPr>
            <w:noProof/>
            <w:lang w:eastAsia="zh-CN"/>
          </w:rPr>
          <w:t xml:space="preserve"> </w:t>
        </w:r>
      </w:ins>
      <w:ins w:id="86" w:author="Huawei1" w:date="2023-02-20T17:15:00Z">
        <w:r w:rsidR="00394919">
          <w:rPr>
            <w:noProof/>
            <w:lang w:eastAsia="zh-CN"/>
          </w:rPr>
          <w:t>was</w:t>
        </w:r>
      </w:ins>
      <w:ins w:id="87" w:author="Huawei1" w:date="2023-02-08T20:29:00Z">
        <w:r w:rsidR="00794A03">
          <w:rPr>
            <w:noProof/>
            <w:lang w:eastAsia="zh-CN"/>
          </w:rPr>
          <w:t xml:space="preserve"> received</w:t>
        </w:r>
      </w:ins>
      <w:ins w:id="88" w:author="Huawei1" w:date="2023-02-08T20:30:00Z">
        <w:r w:rsidR="00794A03">
          <w:rPr>
            <w:noProof/>
            <w:lang w:eastAsia="zh-CN"/>
          </w:rPr>
          <w:t xml:space="preserve"> from the AF request, </w:t>
        </w:r>
        <w:r w:rsidR="00794A03">
          <w:t>the NEF include</w:t>
        </w:r>
        <w:r w:rsidR="00794A03">
          <w:rPr>
            <w:rFonts w:eastAsia="Times New Roman"/>
          </w:rPr>
          <w:t>s</w:t>
        </w:r>
        <w:r w:rsidR="00794A03">
          <w:t xml:space="preserve"> within the creation request the received information as specified in 3GPP </w:t>
        </w:r>
        <w:r w:rsidR="00794A03">
          <w:rPr>
            <w:lang w:eastAsia="ja-JP"/>
          </w:rPr>
          <w:t>TS 29.</w:t>
        </w:r>
        <w:r w:rsidR="00794A03">
          <w:rPr>
            <w:lang w:eastAsia="zh-CN"/>
          </w:rPr>
          <w:t>519</w:t>
        </w:r>
        <w:r w:rsidR="00794A03">
          <w:rPr>
            <w:lang w:eastAsia="ja-JP"/>
          </w:rPr>
          <w:t> [</w:t>
        </w:r>
        <w:r w:rsidR="00794A03">
          <w:rPr>
            <w:lang w:eastAsia="zh-CN"/>
          </w:rPr>
          <w:t>12</w:t>
        </w:r>
        <w:r w:rsidR="00794A03">
          <w:rPr>
            <w:lang w:eastAsia="ja-JP"/>
          </w:rPr>
          <w:t>]</w:t>
        </w:r>
      </w:ins>
      <w:ins w:id="89" w:author="Huawei1" w:date="2023-02-08T20:31:00Z">
        <w:r w:rsidR="005F2A05">
          <w:rPr>
            <w:lang w:eastAsia="ja-JP"/>
          </w:rPr>
          <w:t>.</w:t>
        </w:r>
      </w:ins>
    </w:p>
    <w:p w14:paraId="6895645A" w14:textId="58FC783A" w:rsidR="008866E7" w:rsidRPr="005A3EA5" w:rsidRDefault="008866E7" w:rsidP="008866E7">
      <w:pPr>
        <w:pStyle w:val="B10"/>
      </w:pPr>
      <w:r w:rsidRPr="005A3EA5">
        <w:tab/>
        <w:t>When receiving the Nnef_TrafficInfluence_Update request, the NEF invokes the Nudr_DataRepository_Update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90" w:name="_Hlk19526727"/>
      <w:r w:rsidRPr="005A3EA5">
        <w:rPr>
          <w:lang w:eastAsia="zh-CN"/>
        </w:rPr>
        <w:t>or "204 No Content"</w:t>
      </w:r>
      <w:bookmarkEnd w:id="90"/>
      <w:r w:rsidRPr="005A3EA5">
        <w:rPr>
          <w:lang w:eastAsia="zh-CN"/>
        </w:rPr>
        <w:t xml:space="preserve"> response accordingly</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91" w:author="Huawei1" w:date="2023-02-09T09:06:00Z">
        <w:r w:rsidR="004D0F65">
          <w:rPr>
            <w:lang w:eastAsia="ja-JP"/>
          </w:rPr>
          <w:t xml:space="preserve"> </w:t>
        </w:r>
        <w:r w:rsidR="004D0F65">
          <w:rPr>
            <w:lang w:eastAsia="zh-CN"/>
          </w:rPr>
          <w:t>If the feature "</w:t>
        </w:r>
        <w:r w:rsidR="004D0F65">
          <w:rPr>
            <w:rFonts w:cs="Arial"/>
            <w:szCs w:val="18"/>
            <w:lang w:eastAsia="zh-CN"/>
          </w:rPr>
          <w:t xml:space="preserve">CommonEASDNAI" </w:t>
        </w:r>
        <w:r w:rsidR="004D0F65">
          <w:rPr>
            <w:lang w:eastAsia="zh-CN"/>
          </w:rPr>
          <w:t xml:space="preserve">defined in </w:t>
        </w:r>
        <w:r w:rsidR="004D0F65">
          <w:rPr>
            <w:rFonts w:eastAsia="等线"/>
          </w:rPr>
          <w:t>3GPP TS </w:t>
        </w:r>
        <w:r w:rsidR="004D0F65">
          <w:rPr>
            <w:rFonts w:eastAsia="等线"/>
            <w:lang w:eastAsia="zh-CN"/>
          </w:rPr>
          <w:t>29.519</w:t>
        </w:r>
        <w:r w:rsidR="004D0F65">
          <w:rPr>
            <w:rFonts w:eastAsia="等线"/>
          </w:rPr>
          <w:t> </w:t>
        </w:r>
        <w:r w:rsidR="004D0F65">
          <w:rPr>
            <w:rFonts w:eastAsia="等线"/>
            <w:lang w:eastAsia="zh-CN"/>
          </w:rPr>
          <w:t>[12] is supported</w:t>
        </w:r>
        <w:r w:rsidR="004D0F65">
          <w:rPr>
            <w:rFonts w:cs="Arial"/>
            <w:szCs w:val="18"/>
            <w:lang w:eastAsia="zh-CN"/>
          </w:rPr>
          <w:t xml:space="preserve">, and traffic correlation </w:t>
        </w:r>
      </w:ins>
      <w:ins w:id="92" w:author="Huawei1" w:date="2023-02-20T17:15:00Z">
        <w:r w:rsidR="00394919">
          <w:rPr>
            <w:rFonts w:cs="Arial"/>
            <w:szCs w:val="18"/>
            <w:lang w:eastAsia="zh-CN"/>
          </w:rPr>
          <w:t xml:space="preserve">information </w:t>
        </w:r>
      </w:ins>
      <w:ins w:id="93" w:author="Huawei1" w:date="2023-02-09T09:06:00Z">
        <w:r w:rsidR="004D0F65">
          <w:rPr>
            <w:noProof/>
            <w:lang w:eastAsia="zh-CN"/>
          </w:rPr>
          <w:t>w</w:t>
        </w:r>
      </w:ins>
      <w:ins w:id="94" w:author="Huawei1" w:date="2023-02-20T17:15:00Z">
        <w:r w:rsidR="00394919">
          <w:rPr>
            <w:noProof/>
            <w:lang w:eastAsia="zh-CN"/>
          </w:rPr>
          <w:t>as</w:t>
        </w:r>
      </w:ins>
      <w:ins w:id="95" w:author="Huawei1" w:date="2023-02-09T09:06:00Z">
        <w:r w:rsidR="004D0F65">
          <w:rPr>
            <w:noProof/>
            <w:lang w:eastAsia="zh-CN"/>
          </w:rPr>
          <w:t xml:space="preserve"> received from the AF request, </w:t>
        </w:r>
        <w:r w:rsidR="004D0F65">
          <w:t>the NEF include</w:t>
        </w:r>
        <w:r w:rsidR="004D0F65">
          <w:rPr>
            <w:rFonts w:eastAsia="Times New Roman"/>
          </w:rPr>
          <w:t>s</w:t>
        </w:r>
        <w:r w:rsidR="004D0F65">
          <w:t xml:space="preserve"> within the </w:t>
        </w:r>
      </w:ins>
      <w:ins w:id="96" w:author="Huawei1" w:date="2023-02-09T09:07:00Z">
        <w:r w:rsidR="004D0F65">
          <w:rPr>
            <w:rFonts w:hint="eastAsia"/>
            <w:lang w:eastAsia="zh-CN"/>
          </w:rPr>
          <w:t>update</w:t>
        </w:r>
      </w:ins>
      <w:ins w:id="97" w:author="Huawei1" w:date="2023-02-09T09:06:00Z">
        <w:r w:rsidR="004D0F65">
          <w:t xml:space="preserve"> request the received information as specified in 3GPP </w:t>
        </w:r>
        <w:r w:rsidR="004D0F65">
          <w:rPr>
            <w:lang w:eastAsia="ja-JP"/>
          </w:rPr>
          <w:t>TS 29.</w:t>
        </w:r>
        <w:r w:rsidR="004D0F65">
          <w:rPr>
            <w:lang w:eastAsia="zh-CN"/>
          </w:rPr>
          <w:t>519</w:t>
        </w:r>
        <w:r w:rsidR="004D0F65">
          <w:rPr>
            <w:lang w:eastAsia="ja-JP"/>
          </w:rPr>
          <w:t> [</w:t>
        </w:r>
        <w:r w:rsidR="004D0F65">
          <w:rPr>
            <w:lang w:eastAsia="zh-CN"/>
          </w:rPr>
          <w:t>12</w:t>
        </w:r>
        <w:r w:rsidR="004D0F65">
          <w:rPr>
            <w:lang w:eastAsia="ja-JP"/>
          </w:rPr>
          <w:t>].</w:t>
        </w:r>
      </w:ins>
    </w:p>
    <w:p w14:paraId="4637B83F" w14:textId="77777777" w:rsidR="008866E7" w:rsidRPr="005A3EA5" w:rsidRDefault="008866E7" w:rsidP="008866E7">
      <w:pPr>
        <w:pStyle w:val="B10"/>
      </w:pPr>
      <w:r w:rsidRPr="005A3EA5">
        <w:tab/>
        <w:t>When receiving the Nnef_TrafficInfluence_Delete request, the NEF invokes the</w:t>
      </w:r>
      <w:r w:rsidRPr="005A3EA5">
        <w:rPr>
          <w:lang w:eastAsia="zh-CN"/>
        </w:rPr>
        <w:t xml:space="preserve"> Nudr_</w:t>
      </w:r>
      <w:r w:rsidRPr="005A3EA5">
        <w:t>Data</w:t>
      </w:r>
      <w:r w:rsidRPr="005A3EA5">
        <w:rPr>
          <w:lang w:eastAsia="zh-CN"/>
        </w:rPr>
        <w:t xml:space="preserve">Repository_Delete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62A423C6" w14:textId="77777777" w:rsidR="008866E7" w:rsidRPr="005A3EA5" w:rsidRDefault="008866E7" w:rsidP="008866E7">
      <w:pPr>
        <w:pStyle w:val="B10"/>
      </w:pPr>
      <w:r w:rsidRPr="005A3EA5">
        <w:rPr>
          <w:lang w:eastAsia="zh-CN"/>
        </w:rPr>
        <w:t>5.</w:t>
      </w:r>
      <w:r w:rsidRPr="005A3EA5">
        <w:rPr>
          <w:lang w:eastAsia="zh-CN"/>
        </w:rPr>
        <w:tab/>
      </w:r>
      <w:r w:rsidRPr="005A3EA5">
        <w:t>The NEF sends the HTTP response message to the AF correspondingly.</w:t>
      </w:r>
    </w:p>
    <w:p w14:paraId="4DFD496E" w14:textId="77777777" w:rsidR="008866E7" w:rsidRPr="001F31A0" w:rsidRDefault="008866E7" w:rsidP="008866E7">
      <w:pPr>
        <w:pStyle w:val="B10"/>
      </w:pPr>
      <w:r w:rsidRPr="005A3EA5">
        <w:t>6.</w:t>
      </w:r>
      <w:r w:rsidRPr="005A3EA5">
        <w:tab/>
        <w:t xml:space="preserve">The PCF retrieves the stored AF request in the UDR by invoking the Nudr_DataRepository_Query service operation during SM Policy Association Establishment procedure (see </w:t>
      </w:r>
      <w:r>
        <w:t>clause</w:t>
      </w:r>
      <w:r w:rsidRPr="009931F0">
        <w:t> 5.2.1).</w:t>
      </w:r>
    </w:p>
    <w:p w14:paraId="6EB1380C" w14:textId="4FE8CE08" w:rsidR="00BF5422" w:rsidRPr="005A3EA5" w:rsidRDefault="008866E7" w:rsidP="0043041D">
      <w:pPr>
        <w:pStyle w:val="B10"/>
      </w:pPr>
      <w:r w:rsidRPr="005A3EA5">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03FD9C13" w14:textId="77777777" w:rsidR="008866E7" w:rsidRDefault="008866E7" w:rsidP="008866E7">
      <w:pPr>
        <w:pStyle w:val="B10"/>
        <w:ind w:firstLine="0"/>
        <w:rPr>
          <w:lang w:eastAsia="ja-JP"/>
        </w:rPr>
      </w:pPr>
      <w:r w:rsidRPr="005A3EA5">
        <w:t xml:space="preserve">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335945B7" w14:textId="77777777" w:rsidR="008866E7" w:rsidRDefault="008866E7" w:rsidP="008866E7">
      <w:pPr>
        <w:pStyle w:val="B10"/>
        <w:ind w:firstLine="0"/>
        <w:rPr>
          <w:ins w:id="98" w:author="Huawei1" w:date="2023-02-09T15:24:00Z"/>
          <w:lang w:eastAsia="ja-JP"/>
        </w:rPr>
      </w:pP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389811B0" w14:textId="344278C3" w:rsidR="00957884" w:rsidRPr="005A3EA5" w:rsidRDefault="00957884" w:rsidP="008866E7">
      <w:pPr>
        <w:pStyle w:val="B10"/>
        <w:ind w:firstLine="0"/>
      </w:pPr>
      <w:ins w:id="99" w:author="Huawei1" w:date="2023-02-09T15:24:00Z">
        <w:r>
          <w:rPr>
            <w:rFonts w:eastAsia="等线"/>
            <w:lang w:eastAsia="zh-CN"/>
          </w:rPr>
          <w:t xml:space="preserve">If the "CommonEASDNAI" feature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rPr>
            <w:lang w:eastAsia="zh-CN"/>
          </w:rPr>
          <w:t xml:space="preserve"> </w:t>
        </w:r>
        <w:r w:rsidRPr="005A3EA5">
          <w:rPr>
            <w:rFonts w:eastAsia="Batang"/>
          </w:rPr>
          <w:t xml:space="preserve">is supported, </w:t>
        </w:r>
        <w:r>
          <w:rPr>
            <w:rFonts w:eastAsia="Batang"/>
          </w:rPr>
          <w:t xml:space="preserve">the </w:t>
        </w:r>
        <w:r>
          <w:t>t</w:t>
        </w:r>
        <w:r>
          <w:rPr>
            <w:rFonts w:cs="Arial"/>
            <w:szCs w:val="18"/>
            <w:lang w:eastAsia="zh-CN"/>
          </w:rPr>
          <w:t xml:space="preserve">raffic correlation </w:t>
        </w:r>
      </w:ins>
      <w:ins w:id="100" w:author="Huawei1" w:date="2023-02-20T17:15:00Z">
        <w:r w:rsidR="00394919">
          <w:rPr>
            <w:rFonts w:cs="Arial"/>
            <w:szCs w:val="18"/>
            <w:lang w:eastAsia="zh-CN"/>
          </w:rPr>
          <w:t>information</w:t>
        </w:r>
      </w:ins>
      <w:ins w:id="101" w:author="Huawei1" w:date="2023-02-09T15:24:00Z">
        <w:r>
          <w:rPr>
            <w:noProof/>
            <w:lang w:eastAsia="zh-CN"/>
          </w:rPr>
          <w:t xml:space="preserve"> w</w:t>
        </w:r>
      </w:ins>
      <w:ins w:id="102" w:author="Huawei1" w:date="2023-02-20T17:15:00Z">
        <w:r w:rsidR="00394919">
          <w:rPr>
            <w:noProof/>
            <w:lang w:eastAsia="zh-CN"/>
          </w:rPr>
          <w:t>as</w:t>
        </w:r>
      </w:ins>
      <w:ins w:id="103" w:author="Huawei1" w:date="2023-02-09T15:24:00Z">
        <w:r>
          <w:rPr>
            <w:noProof/>
            <w:lang w:eastAsia="zh-CN"/>
          </w:rPr>
          <w:t xml:space="preserve"> received in the AF request, </w:t>
        </w:r>
        <w:r w:rsidRPr="005A3EA5">
          <w:t>the PCF</w:t>
        </w:r>
        <w:r>
          <w:t xml:space="preserve"> shall include the PCC rule the received information</w:t>
        </w:r>
        <w:r w:rsidRPr="005A3EA5">
          <w:rPr>
            <w:lang w:eastAsia="zh-CN"/>
          </w:rPr>
          <w:t xml:space="preserve"> as described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w:t>
        </w:r>
      </w:ins>
    </w:p>
    <w:p w14:paraId="02D45BE5" w14:textId="77777777" w:rsidR="008866E7" w:rsidRPr="005A3EA5" w:rsidRDefault="008866E7" w:rsidP="008866E7">
      <w:pPr>
        <w:pStyle w:val="B10"/>
      </w:pPr>
      <w:r w:rsidRPr="005A3EA5">
        <w:rPr>
          <w:lang w:eastAsia="zh-CN"/>
        </w:rPr>
        <w:t>6a.</w:t>
      </w:r>
      <w:r w:rsidRPr="005A3EA5">
        <w:rPr>
          <w:lang w:eastAsia="zh-CN"/>
        </w:rPr>
        <w:tab/>
      </w:r>
      <w:r w:rsidRPr="005A3EA5">
        <w:t>This step is the same as the step 3a in Figure 5.5.3.2-1.</w:t>
      </w:r>
    </w:p>
    <w:p w14:paraId="27D60E93" w14:textId="77777777" w:rsidR="008866E7" w:rsidRPr="005A3EA5" w:rsidRDefault="008866E7" w:rsidP="008866E7">
      <w:pPr>
        <w:pStyle w:val="B10"/>
      </w:pPr>
      <w:r w:rsidRPr="005A3EA5">
        <w:t>7.</w:t>
      </w:r>
      <w:r w:rsidRPr="005A3EA5">
        <w:tab/>
        <w:t>If the SMF observes PDU Session related event(s) that AF has subscribed to, the SMF invokes the Nsmf_EventExposure_Notify service operation to the NEF by sending an HTTP POST request to the callback URI "{notifUri}".</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w:t>
      </w:r>
    </w:p>
    <w:p w14:paraId="59F9E197" w14:textId="77777777" w:rsidR="008866E7" w:rsidRPr="005A3EA5" w:rsidRDefault="008866E7" w:rsidP="008866E7">
      <w:pPr>
        <w:pStyle w:val="B10"/>
      </w:pPr>
      <w:r w:rsidRPr="005A3EA5">
        <w:t>8.</w:t>
      </w:r>
      <w:r w:rsidRPr="005A3EA5">
        <w:tab/>
        <w:t>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callback URI "notificationDestination" as specified in 3GPP TS 29.522 [24].</w:t>
      </w:r>
      <w:r w:rsidRPr="005A3EA5">
        <w:rPr>
          <w:lang w:eastAsia="zh-CN"/>
        </w:rPr>
        <w:t xml:space="preserve"> If the notification from the SMF includes </w:t>
      </w:r>
      <w:r w:rsidRPr="005A3EA5">
        <w:rPr>
          <w:rFonts w:eastAsia="等线"/>
          <w:lang w:eastAsia="zh-CN"/>
        </w:rPr>
        <w:t xml:space="preserve">an URI for </w:t>
      </w:r>
      <w:r w:rsidRPr="005A3EA5">
        <w:rPr>
          <w:lang w:eastAsia="zh-CN"/>
        </w:rPr>
        <w:t>the AF acknowledgement</w:t>
      </w:r>
      <w:r w:rsidRPr="005A3EA5">
        <w:t xml:space="preserve">, </w:t>
      </w:r>
      <w:r w:rsidRPr="005A3EA5">
        <w:rPr>
          <w:rFonts w:eastAsia="等线"/>
          <w:lang w:eastAsia="zh-CN"/>
        </w:rPr>
        <w:t xml:space="preserve">the NEF also 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62503392" w14:textId="77777777" w:rsidR="008866E7" w:rsidRPr="005A3EA5" w:rsidRDefault="008866E7" w:rsidP="008866E7">
      <w:pPr>
        <w:pStyle w:val="B10"/>
      </w:pPr>
      <w:r w:rsidRPr="005A3EA5">
        <w:t>9.</w:t>
      </w:r>
      <w:r w:rsidRPr="005A3EA5">
        <w:tab/>
        <w:t>The AF sends an HTTP "204 No Content" response to the NEF.</w:t>
      </w:r>
    </w:p>
    <w:p w14:paraId="39D76073" w14:textId="77777777" w:rsidR="008866E7" w:rsidRPr="005A3EA5" w:rsidRDefault="008866E7" w:rsidP="008866E7">
      <w:pPr>
        <w:pStyle w:val="B10"/>
      </w:pPr>
      <w:r w:rsidRPr="005A3EA5">
        <w:t>10.</w:t>
      </w:r>
      <w:r w:rsidRPr="005A3EA5">
        <w:tab/>
        <w:t>The NEF sends an HTTP "204 No Content" response to the SMF.</w:t>
      </w:r>
    </w:p>
    <w:p w14:paraId="169BF1A6" w14:textId="77777777" w:rsidR="008866E7" w:rsidRPr="005A3EA5" w:rsidRDefault="008866E7" w:rsidP="008866E7">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r w:rsidRPr="005A3EA5">
        <w:t>Nnef_TrafficInfluence_AppRelocationInfo service operation by sending an HTTP POST request to the callback URI "</w:t>
      </w:r>
      <w:r w:rsidRPr="005A3EA5">
        <w:rPr>
          <w:lang w:eastAsia="zh-CN"/>
        </w:rPr>
        <w:t>{afAckUri}</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r w:rsidRPr="005A3EA5">
        <w:t>ULBuffering</w:t>
      </w:r>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等线"/>
          <w:lang w:eastAsia="zh-CN"/>
        </w:rPr>
        <w:t>.</w:t>
      </w:r>
    </w:p>
    <w:p w14:paraId="779226EC" w14:textId="77777777" w:rsidR="008866E7" w:rsidRPr="005A3EA5" w:rsidRDefault="008866E7" w:rsidP="008866E7">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r w:rsidRPr="005A3EA5">
        <w:t>Nsmf_EventExposure_AppRelocationInfo service operation by sending an HTTP POST request to the callback URI "</w:t>
      </w:r>
      <w:r w:rsidRPr="005A3EA5">
        <w:rPr>
          <w:lang w:eastAsia="zh-CN"/>
        </w:rPr>
        <w:t>{ackUri}</w:t>
      </w:r>
      <w:r w:rsidRPr="005A3EA5">
        <w:t xml:space="preserve">", and the SMF sends a "204 No Content" response to the NEF. </w:t>
      </w:r>
      <w:r w:rsidRPr="005A3EA5">
        <w:rPr>
          <w:rFonts w:eastAsia="Malgun Gothic"/>
          <w:szCs w:val="18"/>
          <w:lang w:eastAsia="ko-KR"/>
        </w:rPr>
        <w:t xml:space="preserve">If </w:t>
      </w:r>
      <w:r w:rsidRPr="005A3EA5">
        <w:rPr>
          <w:rFonts w:eastAsia="等线"/>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等线"/>
          <w:lang w:eastAsia="zh-CN"/>
        </w:rPr>
        <w:t>determines that the SMF supports the</w:t>
      </w:r>
      <w:r w:rsidRPr="005A3EA5">
        <w:t xml:space="preserve"> </w:t>
      </w:r>
      <w:r w:rsidRPr="005A3EA5">
        <w:rPr>
          <w:rFonts w:eastAsia="Malgun Gothic"/>
          <w:szCs w:val="18"/>
          <w:lang w:eastAsia="ko-KR"/>
        </w:rPr>
        <w:t>"</w:t>
      </w:r>
      <w:r w:rsidRPr="005A3EA5">
        <w:t>ULBuffering</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等线"/>
          <w:lang w:eastAsia="zh-CN"/>
        </w:rPr>
        <w:t>.</w:t>
      </w:r>
    </w:p>
    <w:p w14:paraId="3CEC1FB9" w14:textId="77777777" w:rsidR="008866E7" w:rsidRPr="005A3EA5" w:rsidRDefault="008866E7" w:rsidP="008866E7">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104" w:name="_MON_1651588045"/>
    <w:bookmarkEnd w:id="104"/>
    <w:p w14:paraId="4989DCF0" w14:textId="77777777" w:rsidR="008866E7" w:rsidRPr="009931F0" w:rsidRDefault="008866E7" w:rsidP="008866E7">
      <w:pPr>
        <w:pStyle w:val="TH"/>
      </w:pPr>
      <w:r w:rsidRPr="001F31A0">
        <w:object w:dxaOrig="10064" w:dyaOrig="10289" w14:anchorId="4DFC8986">
          <v:shape id="_x0000_i1027" type="#_x0000_t75" style="width:448.1pt;height:457.25pt" o:ole="">
            <v:imagedata r:id="rId17" o:title=""/>
          </v:shape>
          <o:OLEObject Type="Embed" ProgID="Word.Picture.8" ShapeID="_x0000_i1027" DrawAspect="Content" ObjectID="_1738430302" r:id="rId18"/>
        </w:object>
      </w:r>
    </w:p>
    <w:p w14:paraId="48EDD022" w14:textId="77777777" w:rsidR="008866E7" w:rsidRPr="005A3EA5" w:rsidRDefault="008866E7" w:rsidP="008866E7">
      <w:pPr>
        <w:pStyle w:val="TF"/>
      </w:pPr>
      <w:r w:rsidRPr="001F31A0">
        <w:t>Figure</w:t>
      </w:r>
      <w:r>
        <w:t> </w:t>
      </w:r>
      <w:r w:rsidRPr="001F31A0">
        <w:t>5.5.3.3-2: Processing AF requests to influence traffic routing for Sessions not identified by an UE address, affecting ongoing PDU session</w:t>
      </w:r>
    </w:p>
    <w:p w14:paraId="6656863C" w14:textId="77777777" w:rsidR="008866E7" w:rsidRPr="001F31A0" w:rsidRDefault="008866E7" w:rsidP="008866E7">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20689C7E" w14:textId="77777777" w:rsidR="008866E7" w:rsidRPr="005A3EA5" w:rsidRDefault="008866E7" w:rsidP="008866E7">
      <w:pPr>
        <w:pStyle w:val="B10"/>
        <w:rPr>
          <w:lang w:eastAsia="zh-CN"/>
        </w:rPr>
      </w:pPr>
      <w:r w:rsidRPr="005A3EA5">
        <w:rPr>
          <w:lang w:eastAsia="zh-CN"/>
        </w:rPr>
        <w:t>1-5.</w:t>
      </w:r>
      <w:r w:rsidRPr="005A3EA5">
        <w:rPr>
          <w:lang w:eastAsia="zh-CN"/>
        </w:rPr>
        <w:tab/>
      </w:r>
      <w:r w:rsidRPr="005A3EA5">
        <w:t>These steps are the same as steps 1-5 in Figure 5.5.3.3-1.</w:t>
      </w:r>
    </w:p>
    <w:p w14:paraId="68484871" w14:textId="77777777" w:rsidR="008866E7" w:rsidRPr="005A3EA5" w:rsidRDefault="008866E7" w:rsidP="008866E7">
      <w:pPr>
        <w:pStyle w:val="B10"/>
      </w:pPr>
      <w:r w:rsidRPr="005A3EA5">
        <w:rPr>
          <w:lang w:eastAsia="zh-CN"/>
        </w:rPr>
        <w:t>6-7.</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r w:rsidRPr="005A3EA5">
        <w:t>callback</w:t>
      </w:r>
      <w:r w:rsidRPr="005A3EA5">
        <w:rPr>
          <w:lang w:eastAsia="zh-CN"/>
        </w:rPr>
        <w:t xml:space="preserve"> URI "{</w:t>
      </w:r>
      <w:r w:rsidRPr="005A3EA5">
        <w:t>notificationUri</w:t>
      </w:r>
      <w:r w:rsidRPr="005A3EA5">
        <w:rPr>
          <w:lang w:eastAsia="zh-CN"/>
        </w:rPr>
        <w:t>}", and the PCF sends a "204 No Content" response to the UDR.</w:t>
      </w:r>
    </w:p>
    <w:p w14:paraId="380FF982" w14:textId="77777777" w:rsidR="008866E7" w:rsidRPr="001F31A0" w:rsidRDefault="008866E7" w:rsidP="008866E7">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w:t>
      </w:r>
      <w:r>
        <w:t>clause</w:t>
      </w:r>
      <w:r w:rsidRPr="009931F0">
        <w:t> 5.2.2.2.1.</w:t>
      </w:r>
    </w:p>
    <w:p w14:paraId="57E3BDA0" w14:textId="77777777" w:rsidR="008866E7" w:rsidRPr="005A3EA5" w:rsidRDefault="008866E7" w:rsidP="008866E7">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56EE9551" w14:textId="77777777" w:rsidR="008866E7" w:rsidRDefault="008866E7" w:rsidP="008866E7">
      <w:pPr>
        <w:pStyle w:val="B10"/>
        <w:ind w:firstLine="0"/>
        <w:rPr>
          <w:lang w:eastAsia="ja-JP"/>
        </w:rPr>
      </w:pPr>
      <w:r w:rsidRPr="005A3EA5">
        <w:t xml:space="preserve">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19E31760" w14:textId="77777777" w:rsidR="008866E7" w:rsidRDefault="008866E7" w:rsidP="008866E7">
      <w:pPr>
        <w:pStyle w:val="B10"/>
        <w:ind w:firstLine="0"/>
        <w:rPr>
          <w:ins w:id="105" w:author="Huawei1" w:date="2023-02-09T15:25:00Z"/>
          <w:lang w:eastAsia="ja-JP"/>
        </w:rPr>
      </w:pP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2BE44836" w14:textId="73C0FC01" w:rsidR="00957884" w:rsidRPr="005A3EA5" w:rsidRDefault="00957884" w:rsidP="008866E7">
      <w:pPr>
        <w:pStyle w:val="B10"/>
        <w:ind w:firstLine="0"/>
      </w:pPr>
      <w:ins w:id="106" w:author="Huawei1" w:date="2023-02-09T15:25:00Z">
        <w:r>
          <w:rPr>
            <w:rFonts w:eastAsia="等线"/>
            <w:lang w:eastAsia="zh-CN"/>
          </w:rPr>
          <w:t xml:space="preserve">If the "CommonEASDNAI" feature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rPr>
            <w:lang w:eastAsia="zh-CN"/>
          </w:rPr>
          <w:t xml:space="preserve"> </w:t>
        </w:r>
        <w:r w:rsidRPr="005A3EA5">
          <w:rPr>
            <w:rFonts w:eastAsia="Batang"/>
          </w:rPr>
          <w:t xml:space="preserve">is supported, </w:t>
        </w:r>
        <w:r>
          <w:rPr>
            <w:rFonts w:eastAsia="Batang"/>
          </w:rPr>
          <w:t xml:space="preserve">the </w:t>
        </w:r>
        <w:r>
          <w:t>t</w:t>
        </w:r>
        <w:r>
          <w:rPr>
            <w:rFonts w:cs="Arial"/>
            <w:szCs w:val="18"/>
            <w:lang w:eastAsia="zh-CN"/>
          </w:rPr>
          <w:t xml:space="preserve">raffic correlation </w:t>
        </w:r>
      </w:ins>
      <w:ins w:id="107" w:author="Huawei1" w:date="2023-02-20T17:15:00Z">
        <w:r w:rsidR="00394919">
          <w:rPr>
            <w:rFonts w:cs="Arial"/>
            <w:szCs w:val="18"/>
            <w:lang w:eastAsia="zh-CN"/>
          </w:rPr>
          <w:t>information</w:t>
        </w:r>
      </w:ins>
      <w:ins w:id="108" w:author="Huawei1" w:date="2023-02-09T15:25:00Z">
        <w:r>
          <w:rPr>
            <w:noProof/>
            <w:lang w:eastAsia="zh-CN"/>
          </w:rPr>
          <w:t xml:space="preserve"> w</w:t>
        </w:r>
      </w:ins>
      <w:ins w:id="109" w:author="Huawei1" w:date="2023-02-20T17:15:00Z">
        <w:r w:rsidR="00394919">
          <w:rPr>
            <w:noProof/>
            <w:lang w:eastAsia="zh-CN"/>
          </w:rPr>
          <w:t>as</w:t>
        </w:r>
      </w:ins>
      <w:ins w:id="110" w:author="Huawei1" w:date="2023-02-09T15:25:00Z">
        <w:r>
          <w:rPr>
            <w:noProof/>
            <w:lang w:eastAsia="zh-CN"/>
          </w:rPr>
          <w:t xml:space="preserve"> received in the AF request, </w:t>
        </w:r>
        <w:r w:rsidRPr="005A3EA5">
          <w:t>the PCF</w:t>
        </w:r>
        <w:r>
          <w:t xml:space="preserve"> shall include the PCC rule the received information</w:t>
        </w:r>
        <w:r w:rsidRPr="005A3EA5">
          <w:rPr>
            <w:lang w:eastAsia="zh-CN"/>
          </w:rPr>
          <w:t xml:space="preserve"> as described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w:t>
        </w:r>
      </w:ins>
    </w:p>
    <w:p w14:paraId="38047446" w14:textId="77777777" w:rsidR="008866E7" w:rsidRPr="005A3EA5" w:rsidRDefault="008866E7" w:rsidP="008866E7">
      <w:pPr>
        <w:pStyle w:val="B10"/>
        <w:rPr>
          <w:lang w:eastAsia="zh-CN"/>
        </w:rPr>
      </w:pPr>
      <w:r w:rsidRPr="005A3EA5">
        <w:t>9a.</w:t>
      </w:r>
      <w:r w:rsidRPr="005A3EA5">
        <w:tab/>
        <w:t>This step is the same as step 6a in Figure 5.5.3.3-1.</w:t>
      </w:r>
    </w:p>
    <w:p w14:paraId="1DED7653" w14:textId="77777777" w:rsidR="008866E7" w:rsidRPr="004A6CDB" w:rsidRDefault="008866E7" w:rsidP="008866E7">
      <w:r w:rsidRPr="005A3EA5">
        <w:rPr>
          <w:lang w:eastAsia="zh-CN"/>
        </w:rPr>
        <w:t>10-17.</w:t>
      </w:r>
      <w:r w:rsidRPr="005A3EA5">
        <w:tab/>
        <w:t>These steps are the same as steps 7-14 in Figure 5.5.3.3-1.</w:t>
      </w:r>
    </w:p>
    <w:p w14:paraId="0B0A14E1" w14:textId="6FD6496E" w:rsidR="002424B9" w:rsidRPr="008866E7" w:rsidRDefault="002424B9" w:rsidP="002424B9">
      <w:pPr>
        <w:pStyle w:val="PL"/>
      </w:pPr>
    </w:p>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E63C7" w14:textId="77777777" w:rsidR="004732A1" w:rsidRDefault="004732A1">
      <w:r>
        <w:separator/>
      </w:r>
    </w:p>
  </w:endnote>
  <w:endnote w:type="continuationSeparator" w:id="0">
    <w:p w14:paraId="0B058493" w14:textId="77777777" w:rsidR="004732A1" w:rsidRDefault="0047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1FAE5" w14:textId="77777777" w:rsidR="004732A1" w:rsidRDefault="004732A1">
      <w:r>
        <w:separator/>
      </w:r>
    </w:p>
  </w:footnote>
  <w:footnote w:type="continuationSeparator" w:id="0">
    <w:p w14:paraId="726A31EA" w14:textId="77777777" w:rsidR="004732A1" w:rsidRDefault="00473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4"/>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0"/>
  </w:num>
  <w:num w:numId="1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5"/>
  </w:num>
  <w:num w:numId="14">
    <w:abstractNumId w:val="31"/>
  </w:num>
  <w:num w:numId="1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7"/>
  </w:num>
  <w:num w:numId="18">
    <w:abstractNumId w:val="30"/>
  </w:num>
  <w:num w:numId="19">
    <w:abstractNumId w:val="17"/>
  </w:num>
  <w:num w:numId="20">
    <w:abstractNumId w:val="21"/>
  </w:num>
  <w:num w:numId="21">
    <w:abstractNumId w:val="23"/>
  </w:num>
  <w:num w:numId="22">
    <w:abstractNumId w:val="19"/>
  </w:num>
  <w:num w:numId="23">
    <w:abstractNumId w:val="26"/>
  </w:num>
  <w:num w:numId="24">
    <w:abstractNumId w:val="16"/>
  </w:num>
  <w:num w:numId="25">
    <w:abstractNumId w:val="29"/>
  </w:num>
  <w:num w:numId="26">
    <w:abstractNumId w:val="32"/>
  </w:num>
  <w:num w:numId="27">
    <w:abstractNumId w:val="22"/>
  </w:num>
  <w:num w:numId="28">
    <w:abstractNumId w:val="33"/>
  </w:num>
  <w:num w:numId="29">
    <w:abstractNumId w:val="13"/>
  </w:num>
  <w:num w:numId="30">
    <w:abstractNumId w:val="11"/>
  </w:num>
  <w:num w:numId="31">
    <w:abstractNumId w:val="10"/>
  </w:num>
  <w:num w:numId="32">
    <w:abstractNumId w:val="28"/>
  </w:num>
  <w:num w:numId="33">
    <w:abstractNumId w:val="7"/>
  </w:num>
  <w:num w:numId="34">
    <w:abstractNumId w:val="6"/>
  </w:num>
  <w:num w:numId="35">
    <w:abstractNumId w:val="5"/>
  </w:num>
  <w:num w:numId="36">
    <w:abstractNumId w:val="4"/>
  </w:num>
  <w:num w:numId="37">
    <w:abstractNumId w:val="3"/>
  </w:num>
  <w:num w:numId="3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0F5DE4"/>
    <w:rsid w:val="00120C93"/>
    <w:rsid w:val="001262D4"/>
    <w:rsid w:val="00134E80"/>
    <w:rsid w:val="00145D43"/>
    <w:rsid w:val="00147B52"/>
    <w:rsid w:val="00167202"/>
    <w:rsid w:val="00167354"/>
    <w:rsid w:val="00167641"/>
    <w:rsid w:val="00182365"/>
    <w:rsid w:val="00192C46"/>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260D6"/>
    <w:rsid w:val="003278F4"/>
    <w:rsid w:val="00346D0B"/>
    <w:rsid w:val="003609EF"/>
    <w:rsid w:val="0036231A"/>
    <w:rsid w:val="003657DE"/>
    <w:rsid w:val="00371AAA"/>
    <w:rsid w:val="00374DD4"/>
    <w:rsid w:val="00382082"/>
    <w:rsid w:val="00394919"/>
    <w:rsid w:val="003A2611"/>
    <w:rsid w:val="003A4986"/>
    <w:rsid w:val="003C7C09"/>
    <w:rsid w:val="003D3560"/>
    <w:rsid w:val="003E1A36"/>
    <w:rsid w:val="00410371"/>
    <w:rsid w:val="004242F1"/>
    <w:rsid w:val="00425225"/>
    <w:rsid w:val="0043041D"/>
    <w:rsid w:val="00433CD3"/>
    <w:rsid w:val="0044411B"/>
    <w:rsid w:val="004732A1"/>
    <w:rsid w:val="00496891"/>
    <w:rsid w:val="004A2473"/>
    <w:rsid w:val="004A6CDB"/>
    <w:rsid w:val="004B2E4D"/>
    <w:rsid w:val="004B75B7"/>
    <w:rsid w:val="004D0F65"/>
    <w:rsid w:val="004D126A"/>
    <w:rsid w:val="004F46EB"/>
    <w:rsid w:val="00504E55"/>
    <w:rsid w:val="005141D9"/>
    <w:rsid w:val="0051580D"/>
    <w:rsid w:val="00536CCA"/>
    <w:rsid w:val="00547111"/>
    <w:rsid w:val="00550C2D"/>
    <w:rsid w:val="0055576E"/>
    <w:rsid w:val="00564237"/>
    <w:rsid w:val="00584DD9"/>
    <w:rsid w:val="00587FFB"/>
    <w:rsid w:val="00592D74"/>
    <w:rsid w:val="005E2C44"/>
    <w:rsid w:val="005E4811"/>
    <w:rsid w:val="005F2A05"/>
    <w:rsid w:val="00603AC3"/>
    <w:rsid w:val="00621188"/>
    <w:rsid w:val="006257ED"/>
    <w:rsid w:val="006303EA"/>
    <w:rsid w:val="00634F36"/>
    <w:rsid w:val="00643FEF"/>
    <w:rsid w:val="00652343"/>
    <w:rsid w:val="00653D43"/>
    <w:rsid w:val="00653DE4"/>
    <w:rsid w:val="00656911"/>
    <w:rsid w:val="00665C47"/>
    <w:rsid w:val="00686F7F"/>
    <w:rsid w:val="00690096"/>
    <w:rsid w:val="00695808"/>
    <w:rsid w:val="006969D6"/>
    <w:rsid w:val="006B0B28"/>
    <w:rsid w:val="006B46FB"/>
    <w:rsid w:val="006B480F"/>
    <w:rsid w:val="006C4418"/>
    <w:rsid w:val="006D168A"/>
    <w:rsid w:val="006E21FB"/>
    <w:rsid w:val="006E6BDD"/>
    <w:rsid w:val="007165CB"/>
    <w:rsid w:val="007301B4"/>
    <w:rsid w:val="00745A01"/>
    <w:rsid w:val="0076008C"/>
    <w:rsid w:val="0076293F"/>
    <w:rsid w:val="007705EC"/>
    <w:rsid w:val="00792342"/>
    <w:rsid w:val="00794A03"/>
    <w:rsid w:val="007977A8"/>
    <w:rsid w:val="007A0A1F"/>
    <w:rsid w:val="007A42A3"/>
    <w:rsid w:val="007B512A"/>
    <w:rsid w:val="007B52B4"/>
    <w:rsid w:val="007C2097"/>
    <w:rsid w:val="007C68EA"/>
    <w:rsid w:val="007D6A07"/>
    <w:rsid w:val="007E2D41"/>
    <w:rsid w:val="007F7259"/>
    <w:rsid w:val="008040A8"/>
    <w:rsid w:val="0081364C"/>
    <w:rsid w:val="008279FA"/>
    <w:rsid w:val="00861B29"/>
    <w:rsid w:val="00862473"/>
    <w:rsid w:val="008626E7"/>
    <w:rsid w:val="008633EB"/>
    <w:rsid w:val="00866609"/>
    <w:rsid w:val="00870EE7"/>
    <w:rsid w:val="008863B9"/>
    <w:rsid w:val="008866E7"/>
    <w:rsid w:val="00891A4E"/>
    <w:rsid w:val="00891F50"/>
    <w:rsid w:val="0089214D"/>
    <w:rsid w:val="008A45A6"/>
    <w:rsid w:val="008A56BB"/>
    <w:rsid w:val="008B4535"/>
    <w:rsid w:val="008C5824"/>
    <w:rsid w:val="008D3CCC"/>
    <w:rsid w:val="008F3789"/>
    <w:rsid w:val="008F686C"/>
    <w:rsid w:val="0091196C"/>
    <w:rsid w:val="009148DE"/>
    <w:rsid w:val="00941E30"/>
    <w:rsid w:val="009521BB"/>
    <w:rsid w:val="009534FA"/>
    <w:rsid w:val="009556A1"/>
    <w:rsid w:val="00957884"/>
    <w:rsid w:val="00957D56"/>
    <w:rsid w:val="0096059B"/>
    <w:rsid w:val="00963D19"/>
    <w:rsid w:val="0096475F"/>
    <w:rsid w:val="009777D9"/>
    <w:rsid w:val="00991B88"/>
    <w:rsid w:val="009932B7"/>
    <w:rsid w:val="009A5753"/>
    <w:rsid w:val="009A579D"/>
    <w:rsid w:val="009A761A"/>
    <w:rsid w:val="009E3297"/>
    <w:rsid w:val="009E5D7C"/>
    <w:rsid w:val="009E7A4B"/>
    <w:rsid w:val="009F32D8"/>
    <w:rsid w:val="009F41A3"/>
    <w:rsid w:val="009F734F"/>
    <w:rsid w:val="009F74B7"/>
    <w:rsid w:val="00A05068"/>
    <w:rsid w:val="00A1003C"/>
    <w:rsid w:val="00A22793"/>
    <w:rsid w:val="00A246B6"/>
    <w:rsid w:val="00A27DFA"/>
    <w:rsid w:val="00A30FBB"/>
    <w:rsid w:val="00A47E70"/>
    <w:rsid w:val="00A50CF0"/>
    <w:rsid w:val="00A52490"/>
    <w:rsid w:val="00A61825"/>
    <w:rsid w:val="00A7671C"/>
    <w:rsid w:val="00A77764"/>
    <w:rsid w:val="00A83017"/>
    <w:rsid w:val="00A90198"/>
    <w:rsid w:val="00AA2CBC"/>
    <w:rsid w:val="00AA7BAA"/>
    <w:rsid w:val="00AB361E"/>
    <w:rsid w:val="00AB4A77"/>
    <w:rsid w:val="00AC5820"/>
    <w:rsid w:val="00AD1CD8"/>
    <w:rsid w:val="00AE10CA"/>
    <w:rsid w:val="00AE7E78"/>
    <w:rsid w:val="00B107B0"/>
    <w:rsid w:val="00B15076"/>
    <w:rsid w:val="00B21055"/>
    <w:rsid w:val="00B258BB"/>
    <w:rsid w:val="00B258BC"/>
    <w:rsid w:val="00B45471"/>
    <w:rsid w:val="00B471F2"/>
    <w:rsid w:val="00B57549"/>
    <w:rsid w:val="00B67B97"/>
    <w:rsid w:val="00B968C8"/>
    <w:rsid w:val="00BA3EC5"/>
    <w:rsid w:val="00BA51D9"/>
    <w:rsid w:val="00BB5DFC"/>
    <w:rsid w:val="00BC0DCE"/>
    <w:rsid w:val="00BD279D"/>
    <w:rsid w:val="00BD29D4"/>
    <w:rsid w:val="00BD6BB8"/>
    <w:rsid w:val="00BE13DC"/>
    <w:rsid w:val="00BF5422"/>
    <w:rsid w:val="00C033F9"/>
    <w:rsid w:val="00C14B4A"/>
    <w:rsid w:val="00C34094"/>
    <w:rsid w:val="00C47ED0"/>
    <w:rsid w:val="00C66BA2"/>
    <w:rsid w:val="00C70672"/>
    <w:rsid w:val="00C870F6"/>
    <w:rsid w:val="00C95985"/>
    <w:rsid w:val="00CA62F2"/>
    <w:rsid w:val="00CB4A97"/>
    <w:rsid w:val="00CC5026"/>
    <w:rsid w:val="00CC68D0"/>
    <w:rsid w:val="00CD61B0"/>
    <w:rsid w:val="00CF6A22"/>
    <w:rsid w:val="00D00CA7"/>
    <w:rsid w:val="00D03F9A"/>
    <w:rsid w:val="00D06D51"/>
    <w:rsid w:val="00D11ED9"/>
    <w:rsid w:val="00D213EE"/>
    <w:rsid w:val="00D21AB5"/>
    <w:rsid w:val="00D22F59"/>
    <w:rsid w:val="00D24991"/>
    <w:rsid w:val="00D41350"/>
    <w:rsid w:val="00D41DCC"/>
    <w:rsid w:val="00D50255"/>
    <w:rsid w:val="00D66520"/>
    <w:rsid w:val="00D84AE9"/>
    <w:rsid w:val="00D938BC"/>
    <w:rsid w:val="00DA361B"/>
    <w:rsid w:val="00DB46FA"/>
    <w:rsid w:val="00DC1BF2"/>
    <w:rsid w:val="00DE34CF"/>
    <w:rsid w:val="00DE3814"/>
    <w:rsid w:val="00DE5946"/>
    <w:rsid w:val="00E13F3D"/>
    <w:rsid w:val="00E34369"/>
    <w:rsid w:val="00E34898"/>
    <w:rsid w:val="00E55682"/>
    <w:rsid w:val="00E57090"/>
    <w:rsid w:val="00E71E76"/>
    <w:rsid w:val="00E7305B"/>
    <w:rsid w:val="00EB09B7"/>
    <w:rsid w:val="00EB3B2A"/>
    <w:rsid w:val="00EC6A50"/>
    <w:rsid w:val="00EC7413"/>
    <w:rsid w:val="00EE7D7C"/>
    <w:rsid w:val="00EF6A2F"/>
    <w:rsid w:val="00F13FBB"/>
    <w:rsid w:val="00F25D98"/>
    <w:rsid w:val="00F300FB"/>
    <w:rsid w:val="00F32E1B"/>
    <w:rsid w:val="00F547BE"/>
    <w:rsid w:val="00F5731D"/>
    <w:rsid w:val="00F6396C"/>
    <w:rsid w:val="00F74DE6"/>
    <w:rsid w:val="00F866DD"/>
    <w:rsid w:val="00FA2540"/>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4A352-45A7-4247-8014-B27A21DF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TotalTime>
  <Pages>3</Pages>
  <Words>4305</Words>
  <Characters>24540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1900-01-01T00:00:00Z</cp:lastPrinted>
  <dcterms:created xsi:type="dcterms:W3CDTF">2023-02-08T12:15:00Z</dcterms:created>
  <dcterms:modified xsi:type="dcterms:W3CDTF">2023-02-20T12:31:00Z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(3)X853IMcyRCF66nZCH7Uyw34zmI/X5vGsOpjp5u7XP0BdijS9g6MCytOCyspJZZqLXJNBwYxV
moWV5xZ28AB3u8blfdyTf8+0nDhsLsdtTUd1ulg+EJVfJ33pSBqgGlHvs/Gte3IjYR4GqP+s
fqBoY3Vq7KewhLHSW5Jc5O1d8MRhfM6+19SJekOAKmKItmAUhg6tS1qU9Vc7tYD1VcFw+cAS
7zP4n558FiSNs20fdt</vt:lpwstr>
  </property>
  <property fmtid="{D5CDD505-2E9C-101B-9397-08002B2CF9AE}" pid="22" name="_2015_ms_pID_7253431">
    <vt:lpwstr>B3FHTEwCQqMuxG5Jhj5Oak0D7Inebs92G4HOn9tepdUJZBk5mtQYs5
5wuhTvHPteZk2CT1v5A11bnI7+YnG0twl1Lq7YmmBBSfrVv8Knod5LrLbpBsqZZZ/TdxkGEv
nr6zIZLE1xlXU9IWC+ZqtBubJGDnNqY7rbXy6hyJX6bBt0bLv3uB6zmK3Hhi4tCKz1aUy3sh
BfSmP2XA0ttlDWdoPjnCUDnM/GjIs92xemrv</vt:lpwstr>
  </property>
  <property fmtid="{D5CDD505-2E9C-101B-9397-08002B2CF9AE}" pid="23" name="_2015_ms_pID_7253432">
    <vt:lpwstr>0gUel6AYuMaf2cE+H93mPWo=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